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126C" w14:textId="13407FB7" w:rsidR="00F01E07" w:rsidRPr="004E1FD4" w:rsidRDefault="002B2551" w:rsidP="002B2551">
      <w:pPr>
        <w:jc w:val="center"/>
        <w:rPr>
          <w:b/>
          <w:bCs/>
          <w:color w:val="FF0000"/>
          <w:sz w:val="52"/>
          <w:szCs w:val="52"/>
        </w:rPr>
      </w:pPr>
      <w:r w:rsidRPr="004E1FD4">
        <w:rPr>
          <w:b/>
          <w:bCs/>
          <w:color w:val="FF0000"/>
          <w:sz w:val="52"/>
          <w:szCs w:val="52"/>
        </w:rPr>
        <w:t>Corps, Ame, Esprit chez Etty Hillesum</w:t>
      </w:r>
    </w:p>
    <w:p w14:paraId="2C705816" w14:textId="6CF01E34" w:rsidR="002B2551" w:rsidRPr="004E1FD4" w:rsidRDefault="002B2551" w:rsidP="002B2551">
      <w:pPr>
        <w:jc w:val="center"/>
        <w:rPr>
          <w:b/>
          <w:bCs/>
          <w:color w:val="FF0000"/>
          <w:sz w:val="52"/>
          <w:szCs w:val="52"/>
        </w:rPr>
      </w:pPr>
    </w:p>
    <w:p w14:paraId="52C3A567" w14:textId="36AD4BA4" w:rsidR="002B2551" w:rsidRPr="004E1FD4" w:rsidRDefault="002B2551" w:rsidP="002B2551">
      <w:pPr>
        <w:jc w:val="center"/>
        <w:rPr>
          <w:b/>
          <w:bCs/>
          <w:color w:val="FF0000"/>
          <w:sz w:val="52"/>
          <w:szCs w:val="52"/>
        </w:rPr>
      </w:pPr>
    </w:p>
    <w:p w14:paraId="00B41C51" w14:textId="77777777" w:rsidR="00126D3F" w:rsidRPr="004E1FD4" w:rsidRDefault="002B2551" w:rsidP="00583BB3">
      <w:pPr>
        <w:jc w:val="both"/>
        <w:rPr>
          <w:b/>
          <w:bCs/>
          <w:szCs w:val="32"/>
        </w:rPr>
      </w:pPr>
      <w:r w:rsidRPr="004E1FD4">
        <w:rPr>
          <w:b/>
          <w:bCs/>
          <w:szCs w:val="32"/>
        </w:rPr>
        <w:tab/>
      </w:r>
      <w:r w:rsidR="00583BB3" w:rsidRPr="004E1FD4">
        <w:rPr>
          <w:b/>
          <w:bCs/>
          <w:szCs w:val="32"/>
        </w:rPr>
        <w:t>« </w:t>
      </w:r>
      <w:r w:rsidRPr="004E1FD4">
        <w:rPr>
          <w:b/>
          <w:bCs/>
          <w:i/>
          <w:iCs/>
          <w:szCs w:val="32"/>
        </w:rPr>
        <w:t>Corps, Ame, Esprit chez Etty Hillesum</w:t>
      </w:r>
      <w:r w:rsidR="00583BB3" w:rsidRPr="004E1FD4">
        <w:rPr>
          <w:b/>
          <w:bCs/>
          <w:i/>
          <w:iCs/>
          <w:szCs w:val="32"/>
        </w:rPr>
        <w:t> </w:t>
      </w:r>
      <w:r w:rsidR="00583BB3" w:rsidRPr="004E1FD4">
        <w:rPr>
          <w:b/>
          <w:bCs/>
          <w:szCs w:val="32"/>
        </w:rPr>
        <w:t>»</w:t>
      </w:r>
      <w:r w:rsidRPr="004E1FD4">
        <w:rPr>
          <w:b/>
          <w:bCs/>
          <w:szCs w:val="32"/>
        </w:rPr>
        <w:t xml:space="preserve"> tel est donc le sujet que Mme Cécilia Dutter</w:t>
      </w:r>
      <w:r w:rsidR="00126D3F" w:rsidRPr="004E1FD4">
        <w:rPr>
          <w:b/>
          <w:bCs/>
          <w:szCs w:val="32"/>
        </w:rPr>
        <w:t xml:space="preserve"> </w:t>
      </w:r>
      <w:r w:rsidRPr="004E1FD4">
        <w:rPr>
          <w:b/>
          <w:bCs/>
          <w:szCs w:val="32"/>
        </w:rPr>
        <w:t>votre aimable Présidente m’a proposé de traiter</w:t>
      </w:r>
      <w:r w:rsidR="00126D3F" w:rsidRPr="004E1FD4">
        <w:rPr>
          <w:b/>
          <w:bCs/>
          <w:szCs w:val="32"/>
        </w:rPr>
        <w:t>, comme vous le savez,</w:t>
      </w:r>
      <w:r w:rsidRPr="004E1FD4">
        <w:rPr>
          <w:b/>
          <w:bCs/>
          <w:szCs w:val="32"/>
        </w:rPr>
        <w:t xml:space="preserve"> devant vous ce matin. </w:t>
      </w:r>
    </w:p>
    <w:p w14:paraId="313BA9A5" w14:textId="70D3997C" w:rsidR="002B2551" w:rsidRPr="004E1FD4" w:rsidRDefault="002B2551" w:rsidP="00126D3F">
      <w:pPr>
        <w:ind w:firstLine="708"/>
        <w:jc w:val="both"/>
        <w:rPr>
          <w:b/>
          <w:bCs/>
          <w:szCs w:val="32"/>
        </w:rPr>
      </w:pPr>
      <w:r w:rsidRPr="004E1FD4">
        <w:rPr>
          <w:b/>
          <w:bCs/>
          <w:szCs w:val="32"/>
        </w:rPr>
        <w:t>Proposition immédiatement acceptée</w:t>
      </w:r>
      <w:r w:rsidR="00583BB3" w:rsidRPr="004E1FD4">
        <w:rPr>
          <w:b/>
          <w:bCs/>
          <w:szCs w:val="32"/>
        </w:rPr>
        <w:t xml:space="preserve"> de mon côté</w:t>
      </w:r>
      <w:r w:rsidR="00BF381C" w:rsidRPr="004E1FD4">
        <w:rPr>
          <w:b/>
          <w:bCs/>
          <w:szCs w:val="32"/>
        </w:rPr>
        <w:t>,</w:t>
      </w:r>
      <w:r w:rsidRPr="004E1FD4">
        <w:rPr>
          <w:b/>
          <w:bCs/>
          <w:szCs w:val="32"/>
        </w:rPr>
        <w:t xml:space="preserve"> pour de multiples raisons. Parmi les quel</w:t>
      </w:r>
      <w:r w:rsidR="00BF381C" w:rsidRPr="004E1FD4">
        <w:rPr>
          <w:b/>
          <w:bCs/>
          <w:szCs w:val="32"/>
        </w:rPr>
        <w:t>le</w:t>
      </w:r>
      <w:r w:rsidRPr="004E1FD4">
        <w:rPr>
          <w:b/>
          <w:bCs/>
          <w:szCs w:val="32"/>
        </w:rPr>
        <w:t xml:space="preserve">s : le fait </w:t>
      </w:r>
      <w:r w:rsidR="00CA3284" w:rsidRPr="004E1FD4">
        <w:rPr>
          <w:b/>
          <w:bCs/>
          <w:szCs w:val="32"/>
        </w:rPr>
        <w:t>que découvrir</w:t>
      </w:r>
      <w:r w:rsidR="00616B4D" w:rsidRPr="004E1FD4">
        <w:rPr>
          <w:b/>
          <w:bCs/>
          <w:szCs w:val="32"/>
        </w:rPr>
        <w:t>,</w:t>
      </w:r>
      <w:r w:rsidR="00CA3284" w:rsidRPr="004E1FD4">
        <w:rPr>
          <w:b/>
          <w:bCs/>
          <w:szCs w:val="32"/>
        </w:rPr>
        <w:t xml:space="preserve"> et commencer à vivre la compréhension ternaire de l’homme est</w:t>
      </w:r>
      <w:r w:rsidR="00583BB3" w:rsidRPr="004E1FD4">
        <w:rPr>
          <w:b/>
          <w:bCs/>
          <w:szCs w:val="32"/>
        </w:rPr>
        <w:t>, à mes yeux,</w:t>
      </w:r>
      <w:r w:rsidR="00CA3284" w:rsidRPr="004E1FD4">
        <w:rPr>
          <w:b/>
          <w:bCs/>
          <w:szCs w:val="32"/>
        </w:rPr>
        <w:t xml:space="preserve"> la meilleure chose qui puisse </w:t>
      </w:r>
      <w:r w:rsidR="00616B4D" w:rsidRPr="004E1FD4">
        <w:rPr>
          <w:b/>
          <w:bCs/>
          <w:szCs w:val="32"/>
        </w:rPr>
        <w:t>n</w:t>
      </w:r>
      <w:r w:rsidR="00CA3284" w:rsidRPr="004E1FD4">
        <w:rPr>
          <w:b/>
          <w:bCs/>
          <w:szCs w:val="32"/>
        </w:rPr>
        <w:t xml:space="preserve">ous arriver dans </w:t>
      </w:r>
      <w:r w:rsidR="00616B4D" w:rsidRPr="004E1FD4">
        <w:rPr>
          <w:b/>
          <w:bCs/>
          <w:szCs w:val="32"/>
        </w:rPr>
        <w:t>n</w:t>
      </w:r>
      <w:r w:rsidR="00CA3284" w:rsidRPr="004E1FD4">
        <w:rPr>
          <w:b/>
          <w:bCs/>
          <w:szCs w:val="32"/>
        </w:rPr>
        <w:t>otre vie</w:t>
      </w:r>
      <w:r w:rsidR="00616B4D" w:rsidRPr="004E1FD4">
        <w:rPr>
          <w:b/>
          <w:bCs/>
          <w:szCs w:val="32"/>
        </w:rPr>
        <w:t>. E</w:t>
      </w:r>
      <w:r w:rsidR="00CA3284" w:rsidRPr="004E1FD4">
        <w:rPr>
          <w:b/>
          <w:bCs/>
          <w:szCs w:val="32"/>
        </w:rPr>
        <w:t xml:space="preserve">t </w:t>
      </w:r>
      <w:r w:rsidR="00583BB3" w:rsidRPr="004E1FD4">
        <w:rPr>
          <w:b/>
          <w:bCs/>
          <w:szCs w:val="32"/>
        </w:rPr>
        <w:t xml:space="preserve">aussi </w:t>
      </w:r>
      <w:r w:rsidR="00CA3284" w:rsidRPr="004E1FD4">
        <w:rPr>
          <w:b/>
          <w:bCs/>
          <w:szCs w:val="32"/>
        </w:rPr>
        <w:t xml:space="preserve">le fait que l’expérience existentielle d’Etty Hillesum </w:t>
      </w:r>
      <w:r w:rsidR="00583BB3" w:rsidRPr="004E1FD4">
        <w:rPr>
          <w:b/>
          <w:bCs/>
          <w:szCs w:val="32"/>
        </w:rPr>
        <w:t>soit</w:t>
      </w:r>
      <w:r w:rsidR="00CA3284" w:rsidRPr="004E1FD4">
        <w:rPr>
          <w:b/>
          <w:bCs/>
          <w:szCs w:val="32"/>
        </w:rPr>
        <w:t xml:space="preserve"> dans le monde occidental contemporain, </w:t>
      </w:r>
      <w:r w:rsidR="00583BB3" w:rsidRPr="004E1FD4">
        <w:rPr>
          <w:b/>
          <w:bCs/>
          <w:szCs w:val="32"/>
        </w:rPr>
        <w:t xml:space="preserve">- </w:t>
      </w:r>
      <w:r w:rsidR="00CA3284" w:rsidRPr="004E1FD4">
        <w:rPr>
          <w:b/>
          <w:bCs/>
          <w:szCs w:val="32"/>
        </w:rPr>
        <w:t>si réticent à l’égard de la religion</w:t>
      </w:r>
      <w:r w:rsidR="00583BB3" w:rsidRPr="004E1FD4">
        <w:rPr>
          <w:b/>
          <w:bCs/>
          <w:szCs w:val="32"/>
        </w:rPr>
        <w:t xml:space="preserve"> -</w:t>
      </w:r>
      <w:r w:rsidR="00CA3284" w:rsidRPr="004E1FD4">
        <w:rPr>
          <w:b/>
          <w:bCs/>
          <w:szCs w:val="32"/>
        </w:rPr>
        <w:t xml:space="preserve">, </w:t>
      </w:r>
      <w:r w:rsidR="00FB56D0" w:rsidRPr="004E1FD4">
        <w:rPr>
          <w:b/>
          <w:bCs/>
          <w:i/>
          <w:iCs/>
          <w:szCs w:val="32"/>
        </w:rPr>
        <w:t>l’une des meilleures</w:t>
      </w:r>
      <w:r w:rsidR="00FB56D0" w:rsidRPr="004E1FD4">
        <w:rPr>
          <w:b/>
          <w:bCs/>
          <w:szCs w:val="32"/>
        </w:rPr>
        <w:t xml:space="preserve"> </w:t>
      </w:r>
      <w:r w:rsidR="00CA3284" w:rsidRPr="004E1FD4">
        <w:rPr>
          <w:b/>
          <w:bCs/>
          <w:i/>
          <w:iCs/>
          <w:szCs w:val="32"/>
        </w:rPr>
        <w:t>illustration</w:t>
      </w:r>
      <w:r w:rsidR="00FB56D0" w:rsidRPr="004E1FD4">
        <w:rPr>
          <w:b/>
          <w:bCs/>
          <w:i/>
          <w:iCs/>
          <w:szCs w:val="32"/>
        </w:rPr>
        <w:t>s</w:t>
      </w:r>
      <w:r w:rsidR="00CA3284" w:rsidRPr="004E1FD4">
        <w:rPr>
          <w:b/>
          <w:bCs/>
          <w:szCs w:val="32"/>
        </w:rPr>
        <w:t xml:space="preserve"> </w:t>
      </w:r>
      <w:r w:rsidR="00FB56D0" w:rsidRPr="004E1FD4">
        <w:rPr>
          <w:b/>
          <w:bCs/>
          <w:i/>
          <w:iCs/>
          <w:szCs w:val="32"/>
        </w:rPr>
        <w:t>non-confessionnelles</w:t>
      </w:r>
      <w:r w:rsidR="00FB56D0" w:rsidRPr="004E1FD4">
        <w:rPr>
          <w:b/>
          <w:bCs/>
          <w:szCs w:val="32"/>
        </w:rPr>
        <w:t xml:space="preserve"> </w:t>
      </w:r>
      <w:r w:rsidR="00CA3284" w:rsidRPr="004E1FD4">
        <w:rPr>
          <w:b/>
          <w:bCs/>
          <w:szCs w:val="32"/>
        </w:rPr>
        <w:t xml:space="preserve">que l’on puisse </w:t>
      </w:r>
      <w:r w:rsidR="00616B4D" w:rsidRPr="004E1FD4">
        <w:rPr>
          <w:b/>
          <w:bCs/>
          <w:szCs w:val="32"/>
        </w:rPr>
        <w:t xml:space="preserve">trouver du paradigme anthropologique « Corps, Ame, Esprit ». </w:t>
      </w:r>
      <w:r w:rsidR="00FB56D0" w:rsidRPr="004E1FD4">
        <w:rPr>
          <w:b/>
          <w:bCs/>
          <w:szCs w:val="32"/>
        </w:rPr>
        <w:t xml:space="preserve">Vient </w:t>
      </w:r>
      <w:r w:rsidR="001B5255" w:rsidRPr="004E1FD4">
        <w:rPr>
          <w:b/>
          <w:bCs/>
          <w:szCs w:val="32"/>
        </w:rPr>
        <w:t>enf</w:t>
      </w:r>
      <w:r w:rsidR="00FB56D0" w:rsidRPr="004E1FD4">
        <w:rPr>
          <w:b/>
          <w:bCs/>
          <w:szCs w:val="32"/>
        </w:rPr>
        <w:t>in</w:t>
      </w:r>
      <w:r w:rsidR="001B5255" w:rsidRPr="004E1FD4">
        <w:rPr>
          <w:b/>
          <w:bCs/>
          <w:szCs w:val="32"/>
        </w:rPr>
        <w:t xml:space="preserve"> le fait que l’expérience spirituelle d’Etty soit </w:t>
      </w:r>
      <w:r w:rsidR="00616B4D" w:rsidRPr="004E1FD4">
        <w:rPr>
          <w:b/>
          <w:bCs/>
          <w:szCs w:val="32"/>
        </w:rPr>
        <w:t xml:space="preserve">aussi </w:t>
      </w:r>
      <w:r w:rsidR="00583BB3" w:rsidRPr="004E1FD4">
        <w:rPr>
          <w:b/>
          <w:bCs/>
          <w:i/>
          <w:iCs/>
          <w:szCs w:val="32"/>
        </w:rPr>
        <w:t>l’une de</w:t>
      </w:r>
      <w:r w:rsidR="00BF381C" w:rsidRPr="004E1FD4">
        <w:rPr>
          <w:b/>
          <w:bCs/>
          <w:i/>
          <w:iCs/>
          <w:szCs w:val="32"/>
        </w:rPr>
        <w:t>s</w:t>
      </w:r>
      <w:r w:rsidR="00583BB3" w:rsidRPr="004E1FD4">
        <w:rPr>
          <w:b/>
          <w:bCs/>
          <w:i/>
          <w:iCs/>
          <w:szCs w:val="32"/>
        </w:rPr>
        <w:t xml:space="preserve"> </w:t>
      </w:r>
      <w:r w:rsidR="00616B4D" w:rsidRPr="004E1FD4">
        <w:rPr>
          <w:b/>
          <w:bCs/>
          <w:i/>
          <w:iCs/>
          <w:szCs w:val="32"/>
        </w:rPr>
        <w:t xml:space="preserve">plus </w:t>
      </w:r>
      <w:r w:rsidR="00583BB3" w:rsidRPr="004E1FD4">
        <w:rPr>
          <w:b/>
          <w:bCs/>
          <w:i/>
          <w:iCs/>
          <w:szCs w:val="32"/>
        </w:rPr>
        <w:t xml:space="preserve">lumineuses et décisives </w:t>
      </w:r>
      <w:r w:rsidR="00616B4D" w:rsidRPr="004E1FD4">
        <w:rPr>
          <w:b/>
          <w:bCs/>
          <w:i/>
          <w:iCs/>
          <w:szCs w:val="32"/>
        </w:rPr>
        <w:t>démonstration</w:t>
      </w:r>
      <w:r w:rsidR="00583BB3" w:rsidRPr="004E1FD4">
        <w:rPr>
          <w:b/>
          <w:bCs/>
          <w:i/>
          <w:iCs/>
          <w:szCs w:val="32"/>
        </w:rPr>
        <w:t>s</w:t>
      </w:r>
      <w:r w:rsidR="00BF381C" w:rsidRPr="004E1FD4">
        <w:rPr>
          <w:b/>
          <w:bCs/>
          <w:i/>
          <w:iCs/>
          <w:szCs w:val="32"/>
        </w:rPr>
        <w:t xml:space="preserve"> </w:t>
      </w:r>
      <w:r w:rsidR="00BF381C" w:rsidRPr="004E1FD4">
        <w:rPr>
          <w:b/>
          <w:bCs/>
          <w:szCs w:val="32"/>
        </w:rPr>
        <w:t>de la pertinence de ce paradigme.</w:t>
      </w:r>
    </w:p>
    <w:p w14:paraId="45EF1C65" w14:textId="703292E3" w:rsidR="00AC23E5" w:rsidRPr="004E1FD4" w:rsidRDefault="00616B4D" w:rsidP="00583BB3">
      <w:pPr>
        <w:jc w:val="both"/>
        <w:rPr>
          <w:b/>
          <w:bCs/>
          <w:szCs w:val="32"/>
        </w:rPr>
      </w:pPr>
      <w:r w:rsidRPr="004E1FD4">
        <w:rPr>
          <w:b/>
          <w:bCs/>
          <w:szCs w:val="32"/>
        </w:rPr>
        <w:tab/>
      </w:r>
      <w:r w:rsidR="00BF381C" w:rsidRPr="004E1FD4">
        <w:rPr>
          <w:b/>
          <w:bCs/>
          <w:szCs w:val="32"/>
        </w:rPr>
        <w:t>En fait, l</w:t>
      </w:r>
      <w:r w:rsidRPr="004E1FD4">
        <w:rPr>
          <w:b/>
          <w:bCs/>
          <w:szCs w:val="32"/>
        </w:rPr>
        <w:t>’une des affirmations les plus</w:t>
      </w:r>
      <w:r w:rsidR="00AC23E5" w:rsidRPr="004E1FD4">
        <w:rPr>
          <w:b/>
          <w:bCs/>
          <w:szCs w:val="32"/>
        </w:rPr>
        <w:t xml:space="preserve"> cruciales</w:t>
      </w:r>
      <w:r w:rsidRPr="004E1FD4">
        <w:rPr>
          <w:b/>
          <w:bCs/>
          <w:szCs w:val="32"/>
        </w:rPr>
        <w:t xml:space="preserve"> de l’anthropologie ternaire est d’ordre théologique, ce qui n’est paradoxal qu’en apparence. J’emprunte la formulation de cette affirmation </w:t>
      </w:r>
      <w:r w:rsidR="00AC23E5" w:rsidRPr="004E1FD4">
        <w:rPr>
          <w:b/>
          <w:bCs/>
          <w:szCs w:val="32"/>
        </w:rPr>
        <w:t xml:space="preserve">au prêtre suisse </w:t>
      </w:r>
      <w:r w:rsidRPr="004E1FD4">
        <w:rPr>
          <w:b/>
          <w:bCs/>
          <w:szCs w:val="32"/>
        </w:rPr>
        <w:t>Maurice Zundel (1897-1975)</w:t>
      </w:r>
      <w:r w:rsidR="009A5DA7" w:rsidRPr="004E1FD4">
        <w:rPr>
          <w:b/>
          <w:bCs/>
          <w:szCs w:val="32"/>
        </w:rPr>
        <w:t xml:space="preserve"> qui, avec le philosophe russe Nicolas Berdiaev (1874-1948), est, de nos jours et de très loin, le meilleur connaisseur de l’anthropologie ternaire. Le </w:t>
      </w:r>
      <w:r w:rsidR="00AC23E5" w:rsidRPr="004E1FD4">
        <w:rPr>
          <w:b/>
          <w:bCs/>
          <w:szCs w:val="32"/>
        </w:rPr>
        <w:t>vieux Maître suisse disait : « </w:t>
      </w:r>
      <w:r w:rsidR="00AC23E5" w:rsidRPr="004E1FD4">
        <w:rPr>
          <w:b/>
          <w:bCs/>
          <w:i/>
          <w:szCs w:val="32"/>
        </w:rPr>
        <w:t>Dieu est aussi fragile qu’il est précieux, il ne peut apparaître uniquement que si nous le laissons transparaître</w:t>
      </w:r>
      <w:r w:rsidR="00AC23E5" w:rsidRPr="004E1FD4">
        <w:rPr>
          <w:b/>
          <w:bCs/>
          <w:szCs w:val="32"/>
        </w:rPr>
        <w:t> » (EP, p.61). Il disait aussi, et c’est la même chose : « </w:t>
      </w:r>
      <w:r w:rsidR="00AC23E5" w:rsidRPr="004E1FD4">
        <w:rPr>
          <w:b/>
          <w:bCs/>
          <w:i/>
          <w:szCs w:val="32"/>
        </w:rPr>
        <w:t>Il n’y a d’autre manière pour Dieu de se manifester que par cette transfiguration de la vie humaine qui en fait une transparence à Dieu </w:t>
      </w:r>
      <w:r w:rsidR="00AC23E5" w:rsidRPr="004E1FD4">
        <w:rPr>
          <w:b/>
          <w:bCs/>
          <w:szCs w:val="32"/>
        </w:rPr>
        <w:t>» (PTQS, p.51).</w:t>
      </w:r>
    </w:p>
    <w:p w14:paraId="04D3C968" w14:textId="4239887F" w:rsidR="00616B4D" w:rsidRPr="004E1FD4" w:rsidRDefault="00AC23E5" w:rsidP="00583BB3">
      <w:pPr>
        <w:ind w:firstLine="708"/>
        <w:jc w:val="both"/>
        <w:rPr>
          <w:b/>
          <w:bCs/>
          <w:szCs w:val="32"/>
        </w:rPr>
      </w:pPr>
      <w:r w:rsidRPr="004E1FD4">
        <w:rPr>
          <w:b/>
          <w:bCs/>
          <w:szCs w:val="32"/>
        </w:rPr>
        <w:lastRenderedPageBreak/>
        <w:t xml:space="preserve"> Or donc, voici qu’Etty Hillesum, cette jeune hollandaise que vous connaisse</w:t>
      </w:r>
      <w:r w:rsidR="00583BB3" w:rsidRPr="004E1FD4">
        <w:rPr>
          <w:b/>
          <w:bCs/>
          <w:szCs w:val="32"/>
        </w:rPr>
        <w:t>z</w:t>
      </w:r>
      <w:r w:rsidRPr="004E1FD4">
        <w:rPr>
          <w:b/>
          <w:bCs/>
          <w:szCs w:val="32"/>
        </w:rPr>
        <w:t xml:space="preserve"> si bien et aimez tant, voici que cette jeune femme, sans le secours d’aucune église, cath</w:t>
      </w:r>
      <w:r w:rsidR="00C93A23" w:rsidRPr="004E1FD4">
        <w:rPr>
          <w:b/>
          <w:bCs/>
          <w:szCs w:val="32"/>
        </w:rPr>
        <w:t>olique, protestante, ou orthodoxe, ni bien sûr celui de Zundel redécouvre seule, grâce à l</w:t>
      </w:r>
      <w:r w:rsidR="00583BB3" w:rsidRPr="004E1FD4">
        <w:rPr>
          <w:b/>
          <w:bCs/>
          <w:szCs w:val="32"/>
        </w:rPr>
        <w:t>’é</w:t>
      </w:r>
      <w:r w:rsidR="00C93A23" w:rsidRPr="004E1FD4">
        <w:rPr>
          <w:b/>
          <w:bCs/>
          <w:szCs w:val="32"/>
        </w:rPr>
        <w:t>coute de sa propre intériorité, cette vérité cardinale qui fait partie</w:t>
      </w:r>
      <w:r w:rsidR="00583BB3" w:rsidRPr="004E1FD4">
        <w:rPr>
          <w:b/>
          <w:bCs/>
          <w:szCs w:val="32"/>
        </w:rPr>
        <w:t> «</w:t>
      </w:r>
      <w:r w:rsidR="00583BB3" w:rsidRPr="004E1FD4">
        <w:rPr>
          <w:b/>
          <w:bCs/>
          <w:i/>
          <w:iCs/>
          <w:szCs w:val="32"/>
        </w:rPr>
        <w:t> </w:t>
      </w:r>
      <w:r w:rsidR="00C93A23" w:rsidRPr="004E1FD4">
        <w:rPr>
          <w:b/>
          <w:bCs/>
          <w:i/>
          <w:iCs/>
          <w:szCs w:val="32"/>
        </w:rPr>
        <w:t>des choses cachée</w:t>
      </w:r>
      <w:r w:rsidR="00583BB3" w:rsidRPr="004E1FD4">
        <w:rPr>
          <w:b/>
          <w:bCs/>
          <w:i/>
          <w:iCs/>
          <w:szCs w:val="32"/>
        </w:rPr>
        <w:t>s</w:t>
      </w:r>
      <w:r w:rsidR="00C93A23" w:rsidRPr="004E1FD4">
        <w:rPr>
          <w:b/>
          <w:bCs/>
          <w:i/>
          <w:iCs/>
          <w:szCs w:val="32"/>
        </w:rPr>
        <w:t xml:space="preserve"> d</w:t>
      </w:r>
      <w:r w:rsidR="00583BB3" w:rsidRPr="004E1FD4">
        <w:rPr>
          <w:b/>
          <w:bCs/>
          <w:i/>
          <w:iCs/>
          <w:szCs w:val="32"/>
        </w:rPr>
        <w:t>e</w:t>
      </w:r>
      <w:r w:rsidR="00C93A23" w:rsidRPr="004E1FD4">
        <w:rPr>
          <w:b/>
          <w:bCs/>
          <w:i/>
          <w:iCs/>
          <w:szCs w:val="32"/>
        </w:rPr>
        <w:t>puis la fondation du monde</w:t>
      </w:r>
      <w:r w:rsidR="00583BB3" w:rsidRPr="004E1FD4">
        <w:rPr>
          <w:b/>
          <w:bCs/>
          <w:szCs w:val="32"/>
        </w:rPr>
        <w:t xml:space="preserve"> » (Mt 13, 35), cette vérité </w:t>
      </w:r>
      <w:r w:rsidR="00C93A23" w:rsidRPr="004E1FD4">
        <w:rPr>
          <w:b/>
          <w:bCs/>
          <w:szCs w:val="32"/>
        </w:rPr>
        <w:t xml:space="preserve">qui est </w:t>
      </w:r>
      <w:r w:rsidR="00583BB3" w:rsidRPr="004E1FD4">
        <w:rPr>
          <w:b/>
          <w:bCs/>
          <w:szCs w:val="32"/>
        </w:rPr>
        <w:t xml:space="preserve">au </w:t>
      </w:r>
      <w:r w:rsidR="00C93A23" w:rsidRPr="004E1FD4">
        <w:rPr>
          <w:b/>
          <w:bCs/>
          <w:szCs w:val="32"/>
        </w:rPr>
        <w:t xml:space="preserve">cœur incandescent de l’anthropologie ternaire. </w:t>
      </w:r>
      <w:r w:rsidR="00583BB3" w:rsidRPr="004E1FD4">
        <w:rPr>
          <w:b/>
          <w:bCs/>
          <w:szCs w:val="32"/>
        </w:rPr>
        <w:t>C’est absolument stupéfiant !</w:t>
      </w:r>
    </w:p>
    <w:p w14:paraId="563FD3AA" w14:textId="0E1332D7" w:rsidR="00583BB3" w:rsidRPr="004E1FD4" w:rsidRDefault="001B5255" w:rsidP="00583BB3">
      <w:pPr>
        <w:ind w:firstLine="708"/>
        <w:jc w:val="both"/>
        <w:rPr>
          <w:b/>
          <w:bCs/>
          <w:szCs w:val="32"/>
        </w:rPr>
      </w:pPr>
      <w:r w:rsidRPr="004E1FD4">
        <w:rPr>
          <w:b/>
          <w:bCs/>
          <w:szCs w:val="32"/>
        </w:rPr>
        <w:t xml:space="preserve">Derrière </w:t>
      </w:r>
      <w:r w:rsidRPr="004E1FD4">
        <w:rPr>
          <w:b/>
          <w:bCs/>
          <w:i/>
          <w:iCs/>
          <w:szCs w:val="32"/>
        </w:rPr>
        <w:t xml:space="preserve">l’intitulé général </w:t>
      </w:r>
      <w:r w:rsidRPr="004E1FD4">
        <w:rPr>
          <w:b/>
          <w:bCs/>
          <w:szCs w:val="32"/>
        </w:rPr>
        <w:t>des</w:t>
      </w:r>
      <w:r w:rsidR="00BF381C" w:rsidRPr="004E1FD4">
        <w:rPr>
          <w:b/>
          <w:bCs/>
          <w:szCs w:val="32"/>
        </w:rPr>
        <w:t xml:space="preserve"> deux</w:t>
      </w:r>
      <w:r w:rsidRPr="004E1FD4">
        <w:rPr>
          <w:b/>
          <w:bCs/>
          <w:szCs w:val="32"/>
        </w:rPr>
        <w:t xml:space="preserve"> conférences de ce matin – soit : « Corps, Ame, Esprit chez Etty Hillsesum » - j’entends deux questions </w:t>
      </w:r>
      <w:r w:rsidR="007447C7" w:rsidRPr="004E1FD4">
        <w:rPr>
          <w:b/>
          <w:bCs/>
          <w:szCs w:val="32"/>
        </w:rPr>
        <w:t>auxquelles sont précisément et successivement consacrées chacune de ces deux conférences. Dont la première est intitulée : «</w:t>
      </w:r>
      <w:r w:rsidR="007447C7" w:rsidRPr="004E1FD4">
        <w:rPr>
          <w:b/>
          <w:bCs/>
          <w:i/>
          <w:iCs/>
          <w:szCs w:val="32"/>
        </w:rPr>
        <w:t> Brève introduction à l’anthropologie ternaire</w:t>
      </w:r>
      <w:r w:rsidR="007447C7" w:rsidRPr="004E1FD4">
        <w:rPr>
          <w:b/>
          <w:bCs/>
          <w:szCs w:val="32"/>
        </w:rPr>
        <w:t> »</w:t>
      </w:r>
      <w:r w:rsidR="00BF381C" w:rsidRPr="004E1FD4">
        <w:rPr>
          <w:b/>
          <w:bCs/>
          <w:szCs w:val="32"/>
        </w:rPr>
        <w:t>. Et</w:t>
      </w:r>
      <w:r w:rsidR="007447C7" w:rsidRPr="004E1FD4">
        <w:rPr>
          <w:b/>
          <w:bCs/>
          <w:szCs w:val="32"/>
        </w:rPr>
        <w:t xml:space="preserve"> la seconde : «</w:t>
      </w:r>
      <w:r w:rsidR="007447C7" w:rsidRPr="004E1FD4">
        <w:rPr>
          <w:b/>
          <w:bCs/>
          <w:i/>
          <w:iCs/>
          <w:szCs w:val="32"/>
        </w:rPr>
        <w:t xml:space="preserve"> La vie d’Etty Hillesum </w:t>
      </w:r>
      <w:r w:rsidR="003756C5" w:rsidRPr="004E1FD4">
        <w:rPr>
          <w:b/>
          <w:bCs/>
          <w:i/>
          <w:iCs/>
          <w:szCs w:val="32"/>
        </w:rPr>
        <w:t xml:space="preserve">considérée du point de vue </w:t>
      </w:r>
      <w:r w:rsidR="006C48C3" w:rsidRPr="004E1FD4">
        <w:rPr>
          <w:b/>
          <w:bCs/>
          <w:i/>
          <w:iCs/>
          <w:szCs w:val="32"/>
        </w:rPr>
        <w:t xml:space="preserve">de </w:t>
      </w:r>
      <w:r w:rsidR="00126D3F" w:rsidRPr="004E1FD4">
        <w:rPr>
          <w:b/>
          <w:bCs/>
          <w:i/>
          <w:iCs/>
          <w:szCs w:val="32"/>
        </w:rPr>
        <w:t>la même anth</w:t>
      </w:r>
      <w:r w:rsidR="006C48C3" w:rsidRPr="004E1FD4">
        <w:rPr>
          <w:b/>
          <w:bCs/>
          <w:i/>
          <w:iCs/>
          <w:szCs w:val="32"/>
        </w:rPr>
        <w:t>ropologie</w:t>
      </w:r>
      <w:r w:rsidR="003756C5" w:rsidRPr="004E1FD4">
        <w:rPr>
          <w:b/>
          <w:bCs/>
          <w:i/>
          <w:iCs/>
          <w:szCs w:val="32"/>
        </w:rPr>
        <w:t> »</w:t>
      </w:r>
      <w:r w:rsidR="007447C7" w:rsidRPr="004E1FD4">
        <w:rPr>
          <w:b/>
          <w:bCs/>
          <w:szCs w:val="32"/>
        </w:rPr>
        <w:t xml:space="preserve">  </w:t>
      </w:r>
      <w:r w:rsidRPr="004E1FD4">
        <w:rPr>
          <w:b/>
          <w:bCs/>
          <w:szCs w:val="32"/>
        </w:rPr>
        <w:t xml:space="preserve"> </w:t>
      </w:r>
    </w:p>
    <w:p w14:paraId="38470335" w14:textId="1752D01D" w:rsidR="003F1EBB" w:rsidRPr="004E1FD4" w:rsidRDefault="003F1EBB" w:rsidP="00583BB3">
      <w:pPr>
        <w:ind w:firstLine="708"/>
        <w:jc w:val="both"/>
        <w:rPr>
          <w:b/>
          <w:bCs/>
          <w:szCs w:val="32"/>
        </w:rPr>
      </w:pPr>
    </w:p>
    <w:p w14:paraId="0C5C6037" w14:textId="77777777" w:rsidR="003F1EBB" w:rsidRPr="004E1FD4" w:rsidRDefault="003F1EBB" w:rsidP="003F1EBB">
      <w:pPr>
        <w:ind w:firstLine="708"/>
        <w:jc w:val="center"/>
        <w:rPr>
          <w:b/>
          <w:bCs/>
          <w:color w:val="FF0000"/>
          <w:sz w:val="44"/>
          <w:szCs w:val="44"/>
        </w:rPr>
      </w:pPr>
    </w:p>
    <w:p w14:paraId="5F06A36D" w14:textId="1DA16982" w:rsidR="003F1EBB" w:rsidRPr="004E1FD4" w:rsidRDefault="00B62F92" w:rsidP="003F1EBB">
      <w:pPr>
        <w:ind w:firstLine="708"/>
        <w:jc w:val="center"/>
        <w:rPr>
          <w:b/>
          <w:bCs/>
          <w:color w:val="FF0000"/>
          <w:sz w:val="44"/>
          <w:szCs w:val="44"/>
        </w:rPr>
      </w:pPr>
      <w:r w:rsidRPr="004E1FD4">
        <w:rPr>
          <w:b/>
          <w:bCs/>
          <w:color w:val="FF0000"/>
          <w:sz w:val="44"/>
          <w:szCs w:val="44"/>
        </w:rPr>
        <w:t xml:space="preserve">I - </w:t>
      </w:r>
      <w:r w:rsidR="003F1EBB" w:rsidRPr="004E1FD4">
        <w:rPr>
          <w:b/>
          <w:bCs/>
          <w:color w:val="FF0000"/>
          <w:sz w:val="44"/>
          <w:szCs w:val="44"/>
        </w:rPr>
        <w:t>Brève introduction à l’anthropologie ternaire</w:t>
      </w:r>
    </w:p>
    <w:p w14:paraId="17CA05F1" w14:textId="3C52B0A3" w:rsidR="003F1EBB" w:rsidRPr="004E1FD4" w:rsidRDefault="003F1EBB" w:rsidP="00B10E42">
      <w:pPr>
        <w:ind w:firstLine="708"/>
        <w:jc w:val="both"/>
        <w:rPr>
          <w:b/>
          <w:bCs/>
          <w:color w:val="FF0000"/>
          <w:sz w:val="44"/>
          <w:szCs w:val="44"/>
        </w:rPr>
      </w:pPr>
    </w:p>
    <w:p w14:paraId="1DE40F81" w14:textId="054BE0F0" w:rsidR="00E841AD" w:rsidRPr="004E1FD4" w:rsidRDefault="003F1EBB" w:rsidP="00B10E42">
      <w:pPr>
        <w:ind w:firstLine="708"/>
        <w:jc w:val="both"/>
        <w:rPr>
          <w:b/>
          <w:bCs/>
          <w:szCs w:val="32"/>
        </w:rPr>
      </w:pPr>
      <w:r w:rsidRPr="004E1FD4">
        <w:rPr>
          <w:b/>
          <w:bCs/>
          <w:szCs w:val="32"/>
        </w:rPr>
        <w:t xml:space="preserve">Le paradigme anthropologique « Corps, Ame, Esprit » qui demande de considérer ces trois composantes essentielles de l’être humain comme </w:t>
      </w:r>
      <w:r w:rsidRPr="004E1FD4">
        <w:rPr>
          <w:b/>
          <w:bCs/>
          <w:i/>
          <w:iCs/>
          <w:szCs w:val="32"/>
        </w:rPr>
        <w:t>fondamentalement unies</w:t>
      </w:r>
      <w:r w:rsidRPr="004E1FD4">
        <w:rPr>
          <w:b/>
          <w:bCs/>
          <w:szCs w:val="32"/>
        </w:rPr>
        <w:t xml:space="preserve">, mais </w:t>
      </w:r>
      <w:r w:rsidRPr="004E1FD4">
        <w:rPr>
          <w:b/>
          <w:bCs/>
          <w:i/>
          <w:iCs/>
          <w:szCs w:val="32"/>
        </w:rPr>
        <w:t>sans nulle confusion</w:t>
      </w:r>
      <w:r w:rsidRPr="004E1FD4">
        <w:rPr>
          <w:b/>
          <w:bCs/>
          <w:szCs w:val="32"/>
        </w:rPr>
        <w:t xml:space="preserve">, et </w:t>
      </w:r>
      <w:r w:rsidR="00D3146E" w:rsidRPr="004E1FD4">
        <w:rPr>
          <w:b/>
          <w:bCs/>
          <w:i/>
          <w:iCs/>
          <w:szCs w:val="32"/>
        </w:rPr>
        <w:t xml:space="preserve">fondamentalement </w:t>
      </w:r>
      <w:r w:rsidRPr="004E1FD4">
        <w:rPr>
          <w:b/>
          <w:bCs/>
          <w:i/>
          <w:iCs/>
          <w:szCs w:val="32"/>
        </w:rPr>
        <w:t>distinctes</w:t>
      </w:r>
      <w:r w:rsidRPr="004E1FD4">
        <w:rPr>
          <w:b/>
          <w:bCs/>
          <w:szCs w:val="32"/>
        </w:rPr>
        <w:t>, mais s</w:t>
      </w:r>
      <w:r w:rsidRPr="004E1FD4">
        <w:rPr>
          <w:b/>
          <w:bCs/>
          <w:i/>
          <w:iCs/>
          <w:szCs w:val="32"/>
        </w:rPr>
        <w:t>ans nulle séparation</w:t>
      </w:r>
      <w:r w:rsidRPr="004E1FD4">
        <w:rPr>
          <w:b/>
          <w:bCs/>
          <w:szCs w:val="32"/>
        </w:rPr>
        <w:t>, ce paradigme est</w:t>
      </w:r>
      <w:r w:rsidRPr="004E1FD4">
        <w:rPr>
          <w:b/>
          <w:bCs/>
          <w:i/>
          <w:iCs/>
          <w:szCs w:val="32"/>
        </w:rPr>
        <w:t xml:space="preserve"> universel</w:t>
      </w:r>
      <w:r w:rsidRPr="004E1FD4">
        <w:rPr>
          <w:b/>
          <w:bCs/>
          <w:szCs w:val="32"/>
        </w:rPr>
        <w:t>. Comme je le montrerai tout à l’heure, il n’appartient en propre à aucune religion, aucune tradition, aucune civilisation, aucune période de l’histoire. Mais il reste que</w:t>
      </w:r>
      <w:r w:rsidR="00D3146E" w:rsidRPr="004E1FD4">
        <w:rPr>
          <w:b/>
          <w:bCs/>
          <w:szCs w:val="32"/>
        </w:rPr>
        <w:t>, dans notre civilisation, nous devons son expression la plus achevée, la plus juste et la plus parfaite à l’Evangile et</w:t>
      </w:r>
      <w:r w:rsidR="00126D3F" w:rsidRPr="004E1FD4">
        <w:rPr>
          <w:b/>
          <w:bCs/>
          <w:szCs w:val="32"/>
        </w:rPr>
        <w:t>,</w:t>
      </w:r>
      <w:r w:rsidR="00D3146E" w:rsidRPr="004E1FD4">
        <w:rPr>
          <w:b/>
          <w:bCs/>
          <w:szCs w:val="32"/>
        </w:rPr>
        <w:t xml:space="preserve"> plus généralement</w:t>
      </w:r>
      <w:r w:rsidR="00126D3F" w:rsidRPr="004E1FD4">
        <w:rPr>
          <w:b/>
          <w:bCs/>
          <w:szCs w:val="32"/>
        </w:rPr>
        <w:t>,</w:t>
      </w:r>
      <w:r w:rsidR="00D3146E" w:rsidRPr="004E1FD4">
        <w:rPr>
          <w:b/>
          <w:bCs/>
          <w:szCs w:val="32"/>
        </w:rPr>
        <w:t xml:space="preserve"> au christianisme originel. C’est là pourquoi,</w:t>
      </w:r>
      <w:r w:rsidR="00E841AD" w:rsidRPr="004E1FD4">
        <w:rPr>
          <w:b/>
          <w:bCs/>
          <w:szCs w:val="32"/>
        </w:rPr>
        <w:t xml:space="preserve"> je solliciterai ce </w:t>
      </w:r>
      <w:r w:rsidR="00BF1E69" w:rsidRPr="004E1FD4">
        <w:rPr>
          <w:b/>
          <w:bCs/>
          <w:szCs w:val="32"/>
        </w:rPr>
        <w:t>christianisme</w:t>
      </w:r>
      <w:r w:rsidR="00E841AD" w:rsidRPr="004E1FD4">
        <w:rPr>
          <w:b/>
          <w:bCs/>
          <w:szCs w:val="32"/>
        </w:rPr>
        <w:t xml:space="preserve"> en toute priorité, </w:t>
      </w:r>
      <w:r w:rsidR="00D3146E" w:rsidRPr="004E1FD4">
        <w:rPr>
          <w:b/>
          <w:bCs/>
          <w:szCs w:val="32"/>
        </w:rPr>
        <w:t>lorsqu’il s’agira d’illustrer</w:t>
      </w:r>
      <w:r w:rsidR="00E841AD" w:rsidRPr="004E1FD4">
        <w:rPr>
          <w:b/>
          <w:bCs/>
          <w:szCs w:val="32"/>
        </w:rPr>
        <w:t xml:space="preserve">, à votre intention, </w:t>
      </w:r>
      <w:r w:rsidR="00D3146E" w:rsidRPr="004E1FD4">
        <w:rPr>
          <w:b/>
          <w:bCs/>
          <w:szCs w:val="32"/>
        </w:rPr>
        <w:t xml:space="preserve">le paradigme ternaire par quelques </w:t>
      </w:r>
      <w:r w:rsidR="00E841AD" w:rsidRPr="004E1FD4">
        <w:rPr>
          <w:b/>
          <w:bCs/>
          <w:szCs w:val="32"/>
        </w:rPr>
        <w:t xml:space="preserve">écrits d’une valeur supérieure. </w:t>
      </w:r>
    </w:p>
    <w:p w14:paraId="0D60BB8E" w14:textId="65B26EBE" w:rsidR="00994865" w:rsidRPr="004E1FD4" w:rsidRDefault="00E841AD" w:rsidP="00B10E42">
      <w:pPr>
        <w:ind w:firstLine="708"/>
        <w:jc w:val="both"/>
        <w:rPr>
          <w:b/>
          <w:bCs/>
          <w:szCs w:val="32"/>
        </w:rPr>
      </w:pPr>
      <w:r w:rsidRPr="004E1FD4">
        <w:rPr>
          <w:b/>
          <w:bCs/>
          <w:szCs w:val="32"/>
        </w:rPr>
        <w:t xml:space="preserve">Et puisqu’il appartient à notre propos de souligner les principales convergences liant la vie et les paroles d’Etty à </w:t>
      </w:r>
      <w:r w:rsidR="00994865" w:rsidRPr="004E1FD4">
        <w:rPr>
          <w:b/>
          <w:bCs/>
          <w:szCs w:val="32"/>
        </w:rPr>
        <w:t>celles des initiateurs les plus célèbres de l’anthropologie tripartite, voici</w:t>
      </w:r>
      <w:r w:rsidRPr="004E1FD4">
        <w:rPr>
          <w:b/>
          <w:bCs/>
          <w:szCs w:val="32"/>
        </w:rPr>
        <w:t xml:space="preserve"> </w:t>
      </w:r>
      <w:r w:rsidR="00994865" w:rsidRPr="004E1FD4">
        <w:rPr>
          <w:b/>
          <w:bCs/>
          <w:i/>
          <w:iCs/>
          <w:szCs w:val="32"/>
        </w:rPr>
        <w:t xml:space="preserve">deux </w:t>
      </w:r>
      <w:r w:rsidR="000373FE" w:rsidRPr="004E1FD4">
        <w:rPr>
          <w:b/>
          <w:bCs/>
          <w:i/>
          <w:iCs/>
          <w:szCs w:val="32"/>
        </w:rPr>
        <w:t xml:space="preserve">de ces convergences </w:t>
      </w:r>
      <w:r w:rsidR="00994865" w:rsidRPr="004E1FD4">
        <w:rPr>
          <w:b/>
          <w:bCs/>
          <w:szCs w:val="32"/>
        </w:rPr>
        <w:t>dont l’exposé est si simple et l’évocation si suggestive que je vous les communique dès maintenant.</w:t>
      </w:r>
    </w:p>
    <w:p w14:paraId="75B18471" w14:textId="67A5BCAD" w:rsidR="00CD53F9" w:rsidRPr="004E1FD4" w:rsidRDefault="00994865" w:rsidP="00B10E42">
      <w:pPr>
        <w:ind w:firstLine="708"/>
        <w:jc w:val="both"/>
        <w:rPr>
          <w:b/>
          <w:bCs/>
          <w:szCs w:val="32"/>
        </w:rPr>
      </w:pPr>
      <w:r w:rsidRPr="004E1FD4">
        <w:rPr>
          <w:b/>
          <w:bCs/>
          <w:szCs w:val="32"/>
        </w:rPr>
        <w:t xml:space="preserve"> </w:t>
      </w:r>
      <w:r w:rsidR="00D3146E" w:rsidRPr="004E1FD4">
        <w:rPr>
          <w:b/>
          <w:bCs/>
          <w:szCs w:val="32"/>
        </w:rPr>
        <w:t xml:space="preserve"> </w:t>
      </w:r>
      <w:r w:rsidRPr="004E1FD4">
        <w:rPr>
          <w:b/>
          <w:bCs/>
          <w:szCs w:val="32"/>
        </w:rPr>
        <w:t xml:space="preserve">Le fait est que l’anthropologie néotestamentaire, et en particulier celle de saint Paul, - contrairement à ce que le Concile de Trente a voulu nous faire croire -, est foncièrement ternaire et non pas dualiste. Elle affirme </w:t>
      </w:r>
      <w:r w:rsidR="001F552D" w:rsidRPr="004E1FD4">
        <w:rPr>
          <w:b/>
          <w:bCs/>
          <w:szCs w:val="32"/>
        </w:rPr>
        <w:t xml:space="preserve">ainsi </w:t>
      </w:r>
      <w:r w:rsidRPr="004E1FD4">
        <w:rPr>
          <w:b/>
          <w:bCs/>
          <w:szCs w:val="32"/>
        </w:rPr>
        <w:t>que l’homme achevé</w:t>
      </w:r>
      <w:r w:rsidR="001F552D" w:rsidRPr="004E1FD4">
        <w:rPr>
          <w:b/>
          <w:bCs/>
          <w:szCs w:val="32"/>
        </w:rPr>
        <w:t>, l’homme véritable,</w:t>
      </w:r>
      <w:r w:rsidRPr="004E1FD4">
        <w:rPr>
          <w:b/>
          <w:bCs/>
          <w:szCs w:val="32"/>
        </w:rPr>
        <w:t xml:space="preserve"> </w:t>
      </w:r>
      <w:r w:rsidR="001F552D" w:rsidRPr="004E1FD4">
        <w:rPr>
          <w:b/>
          <w:bCs/>
          <w:szCs w:val="32"/>
        </w:rPr>
        <w:t>est tissé de trois composantes irréductibles, le corps, l’âme et l’esprit et non pas seulement de deux, le corps et l’âme. De là vient</w:t>
      </w:r>
      <w:r w:rsidR="007F32CE" w:rsidRPr="004E1FD4">
        <w:rPr>
          <w:b/>
          <w:bCs/>
          <w:szCs w:val="32"/>
        </w:rPr>
        <w:t>,</w:t>
      </w:r>
      <w:r w:rsidR="001F552D" w:rsidRPr="004E1FD4">
        <w:rPr>
          <w:b/>
          <w:bCs/>
          <w:szCs w:val="32"/>
        </w:rPr>
        <w:t xml:space="preserve"> qu’à défaut d’en référer au paradigme ternaire</w:t>
      </w:r>
      <w:r w:rsidR="007F32CE" w:rsidRPr="004E1FD4">
        <w:rPr>
          <w:b/>
          <w:bCs/>
          <w:szCs w:val="32"/>
        </w:rPr>
        <w:t>,</w:t>
      </w:r>
      <w:r w:rsidRPr="004E1FD4">
        <w:rPr>
          <w:b/>
          <w:bCs/>
          <w:szCs w:val="32"/>
        </w:rPr>
        <w:t xml:space="preserve"> </w:t>
      </w:r>
      <w:r w:rsidR="001F552D" w:rsidRPr="004E1FD4">
        <w:rPr>
          <w:b/>
          <w:bCs/>
          <w:szCs w:val="32"/>
        </w:rPr>
        <w:t>rien du Nouveau-Testament et de l’Evangile, qui concerne l’homme ainsi que sa relation au monde ou à Dieu, ne peut être</w:t>
      </w:r>
      <w:r w:rsidR="007F32CE" w:rsidRPr="004E1FD4">
        <w:rPr>
          <w:b/>
          <w:bCs/>
          <w:szCs w:val="32"/>
        </w:rPr>
        <w:t xml:space="preserve"> vraiment</w:t>
      </w:r>
      <w:r w:rsidR="001F552D" w:rsidRPr="004E1FD4">
        <w:rPr>
          <w:b/>
          <w:bCs/>
          <w:szCs w:val="32"/>
        </w:rPr>
        <w:t xml:space="preserve"> compris en profondeur. Or malgré cela, fait</w:t>
      </w:r>
      <w:r w:rsidR="00D3146E" w:rsidRPr="004E1FD4">
        <w:rPr>
          <w:b/>
          <w:bCs/>
          <w:szCs w:val="32"/>
        </w:rPr>
        <w:t xml:space="preserve"> </w:t>
      </w:r>
      <w:r w:rsidR="001F552D" w:rsidRPr="004E1FD4">
        <w:rPr>
          <w:b/>
          <w:bCs/>
          <w:szCs w:val="32"/>
        </w:rPr>
        <w:t>surprenant mais indubitable, dans l</w:t>
      </w:r>
      <w:r w:rsidR="00CD53F9" w:rsidRPr="004E1FD4">
        <w:rPr>
          <w:b/>
          <w:bCs/>
          <w:szCs w:val="32"/>
        </w:rPr>
        <w:t>e</w:t>
      </w:r>
      <w:r w:rsidR="001F552D" w:rsidRPr="004E1FD4">
        <w:rPr>
          <w:b/>
          <w:bCs/>
          <w:szCs w:val="32"/>
        </w:rPr>
        <w:t xml:space="preserve"> corpus apostolique</w:t>
      </w:r>
      <w:r w:rsidR="00CD53F9" w:rsidRPr="004E1FD4">
        <w:rPr>
          <w:b/>
          <w:bCs/>
          <w:szCs w:val="32"/>
        </w:rPr>
        <w:t>,</w:t>
      </w:r>
      <w:r w:rsidR="001F552D" w:rsidRPr="004E1FD4">
        <w:rPr>
          <w:b/>
          <w:bCs/>
          <w:szCs w:val="32"/>
        </w:rPr>
        <w:t xml:space="preserve"> le paradigme ternaire ne se </w:t>
      </w:r>
      <w:r w:rsidR="00CD53F9" w:rsidRPr="004E1FD4">
        <w:rPr>
          <w:b/>
          <w:bCs/>
          <w:szCs w:val="32"/>
        </w:rPr>
        <w:t xml:space="preserve">dévoile </w:t>
      </w:r>
      <w:r w:rsidR="007227CA">
        <w:rPr>
          <w:b/>
          <w:bCs/>
          <w:szCs w:val="32"/>
        </w:rPr>
        <w:t xml:space="preserve">en  toutes lettres </w:t>
      </w:r>
      <w:r w:rsidR="00CD53F9" w:rsidRPr="004E1FD4">
        <w:rPr>
          <w:b/>
          <w:bCs/>
          <w:szCs w:val="32"/>
        </w:rPr>
        <w:t>en une proposition uni</w:t>
      </w:r>
      <w:r w:rsidR="007227CA">
        <w:rPr>
          <w:b/>
          <w:bCs/>
          <w:szCs w:val="32"/>
        </w:rPr>
        <w:t xml:space="preserve">taire et </w:t>
      </w:r>
      <w:r w:rsidR="00CD53F9" w:rsidRPr="004E1FD4">
        <w:rPr>
          <w:b/>
          <w:bCs/>
          <w:szCs w:val="32"/>
        </w:rPr>
        <w:t>u</w:t>
      </w:r>
      <w:r w:rsidR="007227CA">
        <w:rPr>
          <w:b/>
          <w:bCs/>
          <w:szCs w:val="32"/>
        </w:rPr>
        <w:t>ni</w:t>
      </w:r>
      <w:r w:rsidR="00CD53F9" w:rsidRPr="004E1FD4">
        <w:rPr>
          <w:b/>
          <w:bCs/>
          <w:szCs w:val="32"/>
        </w:rPr>
        <w:t>que dans la première épître aux Thessaloniciens de saint Paul</w:t>
      </w:r>
      <w:r w:rsidR="007F32CE" w:rsidRPr="004E1FD4">
        <w:rPr>
          <w:b/>
          <w:bCs/>
          <w:szCs w:val="32"/>
        </w:rPr>
        <w:t xml:space="preserve">. Epître </w:t>
      </w:r>
      <w:r w:rsidR="00CD53F9" w:rsidRPr="004E1FD4">
        <w:rPr>
          <w:b/>
          <w:bCs/>
          <w:szCs w:val="32"/>
        </w:rPr>
        <w:t>que ce dernier termine magnifiquement par ces mots : « </w:t>
      </w:r>
      <w:r w:rsidR="00CD53F9" w:rsidRPr="004E1FD4">
        <w:rPr>
          <w:b/>
          <w:bCs/>
          <w:i/>
          <w:iCs/>
          <w:szCs w:val="32"/>
        </w:rPr>
        <w:t>Que le Dieu de paix lui-même vous sanctifie tout entier, et que tout votre être – esprit, âme et corps – soit gardé irréprochable pour la venue de notre Seigneur Jésus Christ </w:t>
      </w:r>
      <w:r w:rsidR="00CD53F9" w:rsidRPr="004E1FD4">
        <w:rPr>
          <w:b/>
          <w:bCs/>
          <w:szCs w:val="32"/>
        </w:rPr>
        <w:t>» (2 Th 5, 23).</w:t>
      </w:r>
    </w:p>
    <w:p w14:paraId="4B4F3EFF" w14:textId="1CC5D8F3" w:rsidR="003F1EBB" w:rsidRPr="004E1FD4" w:rsidRDefault="00CD53F9" w:rsidP="00B10E42">
      <w:pPr>
        <w:ind w:firstLine="708"/>
        <w:jc w:val="both"/>
        <w:rPr>
          <w:b/>
          <w:bCs/>
          <w:szCs w:val="32"/>
        </w:rPr>
      </w:pPr>
      <w:r w:rsidRPr="004E1FD4">
        <w:rPr>
          <w:b/>
          <w:bCs/>
          <w:szCs w:val="32"/>
        </w:rPr>
        <w:t>Or donc</w:t>
      </w:r>
      <w:r w:rsidR="00EF450D" w:rsidRPr="004E1FD4">
        <w:rPr>
          <w:b/>
          <w:bCs/>
          <w:szCs w:val="32"/>
        </w:rPr>
        <w:t xml:space="preserve"> j’observe exactement le même fait </w:t>
      </w:r>
      <w:r w:rsidR="007F32CE" w:rsidRPr="004E1FD4">
        <w:rPr>
          <w:b/>
          <w:bCs/>
          <w:szCs w:val="32"/>
        </w:rPr>
        <w:t xml:space="preserve">étonnant </w:t>
      </w:r>
      <w:r w:rsidR="00EF450D" w:rsidRPr="004E1FD4">
        <w:rPr>
          <w:b/>
          <w:bCs/>
          <w:szCs w:val="32"/>
        </w:rPr>
        <w:t xml:space="preserve"> dans </w:t>
      </w:r>
      <w:r w:rsidR="00EF450D" w:rsidRPr="004E1FD4">
        <w:rPr>
          <w:b/>
          <w:bCs/>
          <w:i/>
          <w:iCs/>
          <w:szCs w:val="32"/>
        </w:rPr>
        <w:t>Les écrits d’Etty Hillesum.</w:t>
      </w:r>
      <w:r w:rsidR="00EF450D" w:rsidRPr="004E1FD4">
        <w:rPr>
          <w:b/>
          <w:bCs/>
          <w:szCs w:val="32"/>
        </w:rPr>
        <w:t xml:space="preserve"> Je maintiens que rien du cheminement rapporté dans ces écrits, notamment pas la seconde naissance d’Etty ne peut être justement </w:t>
      </w:r>
      <w:r w:rsidR="007F32CE" w:rsidRPr="004E1FD4">
        <w:rPr>
          <w:b/>
          <w:bCs/>
          <w:szCs w:val="32"/>
        </w:rPr>
        <w:t xml:space="preserve">et intelligemment </w:t>
      </w:r>
      <w:r w:rsidR="00EF450D" w:rsidRPr="004E1FD4">
        <w:rPr>
          <w:b/>
          <w:bCs/>
          <w:szCs w:val="32"/>
        </w:rPr>
        <w:t xml:space="preserve">compris si l’on n’en réfère pas à la mystique ternaire. Or, je n’ai trouvé dans les écrits de la jeune hollandaise </w:t>
      </w:r>
      <w:r w:rsidR="00EF450D" w:rsidRPr="004E1FD4">
        <w:rPr>
          <w:b/>
          <w:bCs/>
          <w:i/>
          <w:iCs/>
          <w:szCs w:val="32"/>
        </w:rPr>
        <w:t>qu’une seule phrase mettant simultanément en jeu les trois composantes du corps, de l’âme et de l’esprit</w:t>
      </w:r>
      <w:r w:rsidR="00EF450D" w:rsidRPr="004E1FD4">
        <w:rPr>
          <w:b/>
          <w:bCs/>
          <w:szCs w:val="32"/>
        </w:rPr>
        <w:t>. J’ai constaté récemment, avec grande satisfaction que Cécilia Dutter a, elle aussi, remarqué cette phrase que vous lire</w:t>
      </w:r>
      <w:r w:rsidR="00161D2F" w:rsidRPr="004E1FD4">
        <w:rPr>
          <w:b/>
          <w:bCs/>
          <w:szCs w:val="32"/>
        </w:rPr>
        <w:t>z</w:t>
      </w:r>
      <w:r w:rsidR="00EF450D" w:rsidRPr="004E1FD4">
        <w:rPr>
          <w:b/>
          <w:bCs/>
          <w:szCs w:val="32"/>
        </w:rPr>
        <w:t xml:space="preserve"> dans la lettre écrite à Westerbork en date du 3 juillet 1943. Etty y écrit : « </w:t>
      </w:r>
      <w:r w:rsidR="00EF450D" w:rsidRPr="004E1FD4">
        <w:rPr>
          <w:b/>
          <w:bCs/>
          <w:i/>
          <w:iCs/>
          <w:szCs w:val="32"/>
        </w:rPr>
        <w:t xml:space="preserve">La vie que je mène ici </w:t>
      </w:r>
      <w:r w:rsidR="00BE1F24" w:rsidRPr="004E1FD4">
        <w:rPr>
          <w:b/>
          <w:bCs/>
          <w:i/>
          <w:iCs/>
          <w:szCs w:val="32"/>
        </w:rPr>
        <w:t>n’entame guère mon capital d’énergie – le physique se délabre bien un peu et l’on tombe parfois dans des abîmes de tristesse – mais dans le noyau de son être on devient de plus en plus fort</w:t>
      </w:r>
      <w:r w:rsidR="00BE1F24" w:rsidRPr="004E1FD4">
        <w:rPr>
          <w:b/>
          <w:bCs/>
          <w:szCs w:val="32"/>
        </w:rPr>
        <w:t xml:space="preserve"> ». Le physique n’est là bien sûr autre que </w:t>
      </w:r>
      <w:r w:rsidR="00BE1F24" w:rsidRPr="004E1FD4">
        <w:rPr>
          <w:b/>
          <w:bCs/>
          <w:i/>
          <w:iCs/>
          <w:szCs w:val="32"/>
        </w:rPr>
        <w:t>le corps</w:t>
      </w:r>
      <w:r w:rsidR="00BE1F24" w:rsidRPr="004E1FD4">
        <w:rPr>
          <w:b/>
          <w:bCs/>
          <w:szCs w:val="32"/>
        </w:rPr>
        <w:t>, seule</w:t>
      </w:r>
      <w:r w:rsidR="00BE1F24" w:rsidRPr="004E1FD4">
        <w:rPr>
          <w:b/>
          <w:bCs/>
          <w:i/>
          <w:iCs/>
          <w:szCs w:val="32"/>
        </w:rPr>
        <w:t xml:space="preserve"> l’âme</w:t>
      </w:r>
      <w:r w:rsidR="00BE1F24" w:rsidRPr="004E1FD4">
        <w:rPr>
          <w:b/>
          <w:bCs/>
          <w:szCs w:val="32"/>
        </w:rPr>
        <w:t xml:space="preserve"> peut souffrir de tristesse et « </w:t>
      </w:r>
      <w:r w:rsidR="00BE1F24" w:rsidRPr="004E1FD4">
        <w:rPr>
          <w:b/>
          <w:bCs/>
          <w:i/>
          <w:iCs/>
          <w:szCs w:val="32"/>
        </w:rPr>
        <w:t>le noyau de l’être</w:t>
      </w:r>
      <w:r w:rsidR="00BE1F24" w:rsidRPr="004E1FD4">
        <w:rPr>
          <w:b/>
          <w:bCs/>
          <w:szCs w:val="32"/>
        </w:rPr>
        <w:t xml:space="preserve"> » n’est autre que </w:t>
      </w:r>
      <w:r w:rsidR="00BE1F24" w:rsidRPr="004E1FD4">
        <w:rPr>
          <w:b/>
          <w:bCs/>
          <w:i/>
          <w:iCs/>
          <w:szCs w:val="32"/>
        </w:rPr>
        <w:t>l’esprit</w:t>
      </w:r>
      <w:r w:rsidR="00BE1F24" w:rsidRPr="004E1FD4">
        <w:rPr>
          <w:b/>
          <w:bCs/>
          <w:szCs w:val="32"/>
        </w:rPr>
        <w:t>.</w:t>
      </w:r>
      <w:r w:rsidR="00EF450D" w:rsidRPr="004E1FD4">
        <w:rPr>
          <w:b/>
          <w:bCs/>
          <w:szCs w:val="32"/>
        </w:rPr>
        <w:t xml:space="preserve">   </w:t>
      </w:r>
    </w:p>
    <w:p w14:paraId="0D1131B9" w14:textId="5439F6C8" w:rsidR="00BE1F24" w:rsidRPr="004E1FD4" w:rsidRDefault="00690B80" w:rsidP="00B10E42">
      <w:pPr>
        <w:ind w:firstLine="708"/>
        <w:jc w:val="both"/>
        <w:rPr>
          <w:b/>
          <w:bCs/>
          <w:szCs w:val="32"/>
        </w:rPr>
      </w:pPr>
      <w:r w:rsidRPr="004E1FD4">
        <w:rPr>
          <w:b/>
          <w:bCs/>
          <w:szCs w:val="32"/>
        </w:rPr>
        <w:t xml:space="preserve">Etty Hillesum a-t-elle lu de saint Paul sa deuxième épître aux Corinthiens ? </w:t>
      </w:r>
      <w:r w:rsidR="008B15F9" w:rsidRPr="004E1FD4">
        <w:rPr>
          <w:b/>
          <w:bCs/>
          <w:szCs w:val="32"/>
        </w:rPr>
        <w:t xml:space="preserve">La première, c’est sûr. La deuxième c’est </w:t>
      </w:r>
      <w:r w:rsidR="007F32CE" w:rsidRPr="004E1FD4">
        <w:rPr>
          <w:b/>
          <w:bCs/>
          <w:szCs w:val="32"/>
        </w:rPr>
        <w:t>seulement</w:t>
      </w:r>
      <w:r w:rsidR="008B15F9" w:rsidRPr="004E1FD4">
        <w:rPr>
          <w:b/>
          <w:bCs/>
          <w:szCs w:val="32"/>
        </w:rPr>
        <w:t xml:space="preserve"> probable.</w:t>
      </w:r>
      <w:r w:rsidRPr="004E1FD4">
        <w:rPr>
          <w:b/>
          <w:bCs/>
          <w:szCs w:val="32"/>
        </w:rPr>
        <w:t xml:space="preserve"> Quoiqu’il en soit, </w:t>
      </w:r>
      <w:r w:rsidR="00B10E42" w:rsidRPr="004E1FD4">
        <w:rPr>
          <w:b/>
          <w:bCs/>
          <w:szCs w:val="32"/>
        </w:rPr>
        <w:t xml:space="preserve">il </w:t>
      </w:r>
      <w:r w:rsidRPr="004E1FD4">
        <w:rPr>
          <w:b/>
          <w:bCs/>
          <w:szCs w:val="32"/>
        </w:rPr>
        <w:t>demeure que la phrase précédente d’Etty d</w:t>
      </w:r>
      <w:r w:rsidR="00B10E42" w:rsidRPr="004E1FD4">
        <w:rPr>
          <w:b/>
          <w:bCs/>
          <w:szCs w:val="32"/>
        </w:rPr>
        <w:t>écrit exactement le même état de son être, en usant des mêmes antagonismes, et comme dans un même souffle, que saint Paul écrivant en (2 Cor 16,4) : «</w:t>
      </w:r>
      <w:r w:rsidR="00B10E42" w:rsidRPr="004E1FD4">
        <w:rPr>
          <w:b/>
          <w:bCs/>
          <w:i/>
          <w:iCs/>
          <w:szCs w:val="32"/>
        </w:rPr>
        <w:t> C’est pourquoi nous ne perdons pas courage. Au contraire, même si notre homme extérieur se détruit, notre homme intérieur se renouvelle de jour en jour</w:t>
      </w:r>
      <w:r w:rsidR="00B10E42" w:rsidRPr="004E1FD4">
        <w:rPr>
          <w:b/>
          <w:bCs/>
          <w:szCs w:val="32"/>
        </w:rPr>
        <w:t>. »</w:t>
      </w:r>
      <w:r w:rsidRPr="004E1FD4">
        <w:rPr>
          <w:b/>
          <w:bCs/>
          <w:szCs w:val="32"/>
        </w:rPr>
        <w:t xml:space="preserve"> </w:t>
      </w:r>
    </w:p>
    <w:p w14:paraId="18EC0E31" w14:textId="52AECC34" w:rsidR="00B10E42" w:rsidRPr="004E1FD4" w:rsidRDefault="00B10E42" w:rsidP="00B10E42">
      <w:pPr>
        <w:ind w:firstLine="708"/>
        <w:jc w:val="both"/>
        <w:rPr>
          <w:b/>
          <w:bCs/>
          <w:szCs w:val="32"/>
        </w:rPr>
      </w:pPr>
      <w:r w:rsidRPr="004E1FD4">
        <w:rPr>
          <w:b/>
          <w:bCs/>
          <w:szCs w:val="32"/>
        </w:rPr>
        <w:t>L’</w:t>
      </w:r>
      <w:r w:rsidRPr="004E1FD4">
        <w:rPr>
          <w:b/>
          <w:bCs/>
          <w:i/>
          <w:iCs/>
          <w:szCs w:val="32"/>
        </w:rPr>
        <w:t>homme extérieur</w:t>
      </w:r>
      <w:r w:rsidRPr="004E1FD4">
        <w:rPr>
          <w:b/>
          <w:bCs/>
          <w:szCs w:val="32"/>
        </w:rPr>
        <w:t xml:space="preserve"> paulinien est fait </w:t>
      </w:r>
      <w:r w:rsidR="00E52D52" w:rsidRPr="004E1FD4">
        <w:rPr>
          <w:b/>
          <w:bCs/>
          <w:szCs w:val="32"/>
        </w:rPr>
        <w:t xml:space="preserve">de corps et d’âme, autrement dit de corps et de mental. Son </w:t>
      </w:r>
      <w:r w:rsidR="00E52D52" w:rsidRPr="004E1FD4">
        <w:rPr>
          <w:b/>
          <w:bCs/>
          <w:i/>
          <w:iCs/>
          <w:szCs w:val="32"/>
        </w:rPr>
        <w:t>homme intérieur</w:t>
      </w:r>
      <w:r w:rsidR="00E52D52" w:rsidRPr="004E1FD4">
        <w:rPr>
          <w:b/>
          <w:bCs/>
          <w:szCs w:val="32"/>
        </w:rPr>
        <w:t xml:space="preserve">, parce qu’ouvert à l’esprit, est tissé de corps d’âme et d’esprit. Telle est la seconde convergence que je désirais pointer d’entrée. Disons à titre d’apéritif. Mais voici qu’il est temps d’entamer le menu principal. </w:t>
      </w:r>
    </w:p>
    <w:p w14:paraId="1F48BF0C" w14:textId="77777777" w:rsidR="00963962" w:rsidRPr="004E1FD4" w:rsidRDefault="005A3CA8" w:rsidP="00963962">
      <w:pPr>
        <w:ind w:firstLine="708"/>
        <w:jc w:val="both"/>
        <w:rPr>
          <w:b/>
          <w:bCs/>
          <w:szCs w:val="32"/>
        </w:rPr>
      </w:pPr>
      <w:r w:rsidRPr="004E1FD4">
        <w:rPr>
          <w:b/>
          <w:bCs/>
          <w:szCs w:val="32"/>
        </w:rPr>
        <w:t xml:space="preserve">Tout paradigme anthropologique, que ce soit le dualiste qui, malgré nous, contraint et formate nos moindres comportements, jusqu’au paradigme tripartite que nous cherchons à connaître, demande à être présenté de </w:t>
      </w:r>
      <w:r w:rsidR="00B22A6D" w:rsidRPr="004E1FD4">
        <w:rPr>
          <w:b/>
          <w:bCs/>
          <w:szCs w:val="32"/>
        </w:rPr>
        <w:t xml:space="preserve">deux façons. De </w:t>
      </w:r>
      <w:r w:rsidRPr="004E1FD4">
        <w:rPr>
          <w:b/>
          <w:bCs/>
          <w:i/>
          <w:iCs/>
          <w:szCs w:val="32"/>
        </w:rPr>
        <w:t>l’extérieur</w:t>
      </w:r>
      <w:r w:rsidR="00B22A6D" w:rsidRPr="004E1FD4">
        <w:rPr>
          <w:b/>
          <w:bCs/>
          <w:i/>
          <w:iCs/>
          <w:szCs w:val="32"/>
        </w:rPr>
        <w:t xml:space="preserve">, de manière conceptuelle </w:t>
      </w:r>
      <w:r w:rsidR="007A20FA" w:rsidRPr="004E1FD4">
        <w:rPr>
          <w:b/>
          <w:bCs/>
          <w:i/>
          <w:iCs/>
          <w:szCs w:val="32"/>
        </w:rPr>
        <w:t xml:space="preserve">ou notionnelle </w:t>
      </w:r>
      <w:r w:rsidR="00B22A6D" w:rsidRPr="004E1FD4">
        <w:rPr>
          <w:b/>
          <w:bCs/>
          <w:i/>
          <w:iCs/>
          <w:szCs w:val="32"/>
        </w:rPr>
        <w:t>et objective</w:t>
      </w:r>
      <w:r w:rsidR="00B22A6D" w:rsidRPr="004E1FD4">
        <w:rPr>
          <w:b/>
          <w:bCs/>
          <w:szCs w:val="32"/>
        </w:rPr>
        <w:t xml:space="preserve">, et de l’intérieur, de </w:t>
      </w:r>
      <w:r w:rsidR="00B22A6D" w:rsidRPr="004E1FD4">
        <w:rPr>
          <w:b/>
          <w:bCs/>
          <w:i/>
          <w:iCs/>
          <w:szCs w:val="32"/>
        </w:rPr>
        <w:t>manière existentielle et vécu</w:t>
      </w:r>
      <w:r w:rsidR="00532A73" w:rsidRPr="004E1FD4">
        <w:rPr>
          <w:b/>
          <w:bCs/>
          <w:i/>
          <w:iCs/>
          <w:szCs w:val="32"/>
        </w:rPr>
        <w:t>e</w:t>
      </w:r>
      <w:r w:rsidR="00B22A6D" w:rsidRPr="004E1FD4">
        <w:rPr>
          <w:b/>
          <w:bCs/>
          <w:i/>
          <w:iCs/>
          <w:szCs w:val="32"/>
        </w:rPr>
        <w:t>, sous l’angle du sujet et non de l’objet</w:t>
      </w:r>
      <w:r w:rsidR="00B22A6D" w:rsidRPr="004E1FD4">
        <w:rPr>
          <w:b/>
          <w:bCs/>
          <w:szCs w:val="32"/>
        </w:rPr>
        <w:t>. Dans ce premier exposé, je me limiterai à l’approche conceptuelle. L’approche existentielle, pour sa part, sera esquissée en début du second exposé dont l’argument premier sera le vécu subjectif et intime de la jeune hollandai</w:t>
      </w:r>
      <w:r w:rsidR="00963962" w:rsidRPr="004E1FD4">
        <w:rPr>
          <w:b/>
          <w:bCs/>
          <w:szCs w:val="32"/>
        </w:rPr>
        <w:t>se.</w:t>
      </w:r>
    </w:p>
    <w:p w14:paraId="10DA3264" w14:textId="3E797173" w:rsidR="007A20FA" w:rsidRPr="004E1FD4" w:rsidRDefault="00963962" w:rsidP="00963962">
      <w:pPr>
        <w:ind w:firstLine="708"/>
        <w:jc w:val="both"/>
        <w:rPr>
          <w:b/>
          <w:bCs/>
          <w:szCs w:val="32"/>
        </w:rPr>
      </w:pPr>
      <w:r w:rsidRPr="004E1FD4">
        <w:rPr>
          <w:b/>
          <w:bCs/>
          <w:szCs w:val="32"/>
        </w:rPr>
        <w:t xml:space="preserve"> Le</w:t>
      </w:r>
      <w:r w:rsidR="007A20FA" w:rsidRPr="004E1FD4">
        <w:rPr>
          <w:b/>
          <w:bCs/>
          <w:szCs w:val="32"/>
        </w:rPr>
        <w:t xml:space="preserve"> paradigme « Corps, Ame, Esprit » considéré dans une perspective classiquement notionnelle, gagne à être </w:t>
      </w:r>
      <w:r w:rsidRPr="004E1FD4">
        <w:rPr>
          <w:b/>
          <w:bCs/>
          <w:szCs w:val="32"/>
        </w:rPr>
        <w:t xml:space="preserve">interrogé dans </w:t>
      </w:r>
      <w:r w:rsidRPr="004E1FD4">
        <w:rPr>
          <w:b/>
          <w:bCs/>
          <w:i/>
          <w:iCs/>
          <w:szCs w:val="32"/>
        </w:rPr>
        <w:t xml:space="preserve">son essence </w:t>
      </w:r>
      <w:r w:rsidRPr="004E1FD4">
        <w:rPr>
          <w:b/>
          <w:bCs/>
          <w:szCs w:val="32"/>
        </w:rPr>
        <w:t xml:space="preserve">et dans </w:t>
      </w:r>
      <w:r w:rsidRPr="004E1FD4">
        <w:rPr>
          <w:b/>
          <w:bCs/>
          <w:i/>
          <w:iCs/>
          <w:szCs w:val="32"/>
        </w:rPr>
        <w:t>son apparence</w:t>
      </w:r>
      <w:r w:rsidRPr="004E1FD4">
        <w:rPr>
          <w:b/>
          <w:bCs/>
          <w:szCs w:val="32"/>
        </w:rPr>
        <w:t>, autrement dit dans ce qui le constitue en lui-même et dans ses manifestations culturelles. D’où les deux parties de cette conférence : I – Les trois « fils d’or » ; II – Ce que dit l’histoire des civilisations</w:t>
      </w:r>
    </w:p>
    <w:p w14:paraId="49F787AC" w14:textId="77777777" w:rsidR="00350558" w:rsidRPr="004E1FD4" w:rsidRDefault="00350558" w:rsidP="00963962">
      <w:pPr>
        <w:ind w:firstLine="708"/>
        <w:jc w:val="center"/>
        <w:rPr>
          <w:b/>
          <w:bCs/>
          <w:sz w:val="40"/>
          <w:szCs w:val="40"/>
        </w:rPr>
      </w:pPr>
    </w:p>
    <w:p w14:paraId="744A3D4C" w14:textId="5580D1A5" w:rsidR="00963962" w:rsidRPr="004E1FD4" w:rsidRDefault="00963962" w:rsidP="00963962">
      <w:pPr>
        <w:ind w:firstLine="708"/>
        <w:jc w:val="center"/>
        <w:rPr>
          <w:b/>
          <w:bCs/>
          <w:sz w:val="40"/>
          <w:szCs w:val="40"/>
        </w:rPr>
      </w:pPr>
      <w:r w:rsidRPr="004E1FD4">
        <w:rPr>
          <w:b/>
          <w:bCs/>
          <w:sz w:val="40"/>
          <w:szCs w:val="40"/>
        </w:rPr>
        <w:t>I – Les trois « fils d’or »</w:t>
      </w:r>
    </w:p>
    <w:p w14:paraId="70A65CB0" w14:textId="0D46158E" w:rsidR="00963962" w:rsidRPr="004E1FD4" w:rsidRDefault="00963962" w:rsidP="00963962">
      <w:pPr>
        <w:ind w:firstLine="708"/>
        <w:rPr>
          <w:b/>
          <w:bCs/>
          <w:szCs w:val="32"/>
        </w:rPr>
      </w:pPr>
    </w:p>
    <w:p w14:paraId="54B5B3E3" w14:textId="3451F7C6" w:rsidR="00963962" w:rsidRPr="004E1FD4" w:rsidRDefault="00963962" w:rsidP="003C4B31">
      <w:pPr>
        <w:ind w:firstLine="708"/>
        <w:jc w:val="both"/>
        <w:rPr>
          <w:b/>
          <w:bCs/>
          <w:szCs w:val="32"/>
        </w:rPr>
      </w:pPr>
      <w:r w:rsidRPr="004E1FD4">
        <w:rPr>
          <w:b/>
          <w:bCs/>
          <w:szCs w:val="32"/>
        </w:rPr>
        <w:t>Comprenons-nous bien. Ces « trois fils » ne sont pas </w:t>
      </w:r>
      <w:r w:rsidR="00EB1200" w:rsidRPr="004E1FD4">
        <w:rPr>
          <w:b/>
          <w:bCs/>
          <w:szCs w:val="32"/>
        </w:rPr>
        <w:t xml:space="preserve">les trois dimensions du paradigme : </w:t>
      </w:r>
      <w:r w:rsidRPr="004E1FD4">
        <w:rPr>
          <w:b/>
          <w:bCs/>
          <w:szCs w:val="32"/>
        </w:rPr>
        <w:t>co</w:t>
      </w:r>
      <w:r w:rsidR="00EB1200" w:rsidRPr="004E1FD4">
        <w:rPr>
          <w:b/>
          <w:bCs/>
          <w:szCs w:val="32"/>
        </w:rPr>
        <w:t>r</w:t>
      </w:r>
      <w:r w:rsidRPr="004E1FD4">
        <w:rPr>
          <w:b/>
          <w:bCs/>
          <w:szCs w:val="32"/>
        </w:rPr>
        <w:t xml:space="preserve">ps, </w:t>
      </w:r>
      <w:r w:rsidR="00EB1200" w:rsidRPr="004E1FD4">
        <w:rPr>
          <w:b/>
          <w:bCs/>
          <w:szCs w:val="32"/>
        </w:rPr>
        <w:t>â</w:t>
      </w:r>
      <w:r w:rsidRPr="004E1FD4">
        <w:rPr>
          <w:b/>
          <w:bCs/>
          <w:szCs w:val="32"/>
        </w:rPr>
        <w:t>me et esprit</w:t>
      </w:r>
      <w:r w:rsidR="00EB1200" w:rsidRPr="004E1FD4">
        <w:rPr>
          <w:b/>
          <w:bCs/>
          <w:szCs w:val="32"/>
        </w:rPr>
        <w:t xml:space="preserve">. Ces trois forment seulement sa « structure » et voilà </w:t>
      </w:r>
      <w:r w:rsidR="00EB1200" w:rsidRPr="004E1FD4">
        <w:rPr>
          <w:b/>
          <w:bCs/>
          <w:i/>
          <w:iCs/>
          <w:szCs w:val="32"/>
        </w:rPr>
        <w:t>le premier fil</w:t>
      </w:r>
      <w:r w:rsidR="009F2A6D" w:rsidRPr="004E1FD4">
        <w:rPr>
          <w:b/>
          <w:bCs/>
          <w:i/>
          <w:iCs/>
          <w:szCs w:val="32"/>
        </w:rPr>
        <w:t xml:space="preserve"> d’or.</w:t>
      </w:r>
      <w:r w:rsidR="00EB1200" w:rsidRPr="004E1FD4">
        <w:rPr>
          <w:b/>
          <w:bCs/>
          <w:szCs w:val="32"/>
        </w:rPr>
        <w:t xml:space="preserve"> Mais ce paradigme</w:t>
      </w:r>
      <w:r w:rsidR="007F32CE" w:rsidRPr="004E1FD4">
        <w:rPr>
          <w:b/>
          <w:bCs/>
          <w:szCs w:val="32"/>
        </w:rPr>
        <w:t>,</w:t>
      </w:r>
      <w:r w:rsidR="00EB1200" w:rsidRPr="004E1FD4">
        <w:rPr>
          <w:b/>
          <w:bCs/>
          <w:szCs w:val="32"/>
        </w:rPr>
        <w:t xml:space="preserve"> pour être </w:t>
      </w:r>
      <w:r w:rsidR="007F32CE" w:rsidRPr="004E1FD4">
        <w:rPr>
          <w:b/>
          <w:bCs/>
          <w:szCs w:val="32"/>
        </w:rPr>
        <w:t xml:space="preserve">réellement </w:t>
      </w:r>
      <w:r w:rsidR="00EB1200" w:rsidRPr="004E1FD4">
        <w:rPr>
          <w:b/>
          <w:bCs/>
          <w:szCs w:val="32"/>
        </w:rPr>
        <w:t>compris</w:t>
      </w:r>
      <w:r w:rsidR="007F32CE" w:rsidRPr="004E1FD4">
        <w:rPr>
          <w:b/>
          <w:bCs/>
          <w:szCs w:val="32"/>
        </w:rPr>
        <w:t>,</w:t>
      </w:r>
      <w:r w:rsidR="00EB1200" w:rsidRPr="004E1FD4">
        <w:rPr>
          <w:b/>
          <w:bCs/>
          <w:szCs w:val="32"/>
        </w:rPr>
        <w:t xml:space="preserve"> demande à être aussi regardé sous l’angle de sa </w:t>
      </w:r>
      <w:r w:rsidR="00027AEE" w:rsidRPr="004E1FD4">
        <w:rPr>
          <w:b/>
          <w:bCs/>
          <w:szCs w:val="32"/>
        </w:rPr>
        <w:t>dynamique</w:t>
      </w:r>
      <w:r w:rsidR="00EB1200" w:rsidRPr="004E1FD4">
        <w:rPr>
          <w:b/>
          <w:bCs/>
          <w:szCs w:val="32"/>
        </w:rPr>
        <w:t xml:space="preserve">, et notamment de cette fameuse « seconde </w:t>
      </w:r>
      <w:r w:rsidR="004C0E8B" w:rsidRPr="004E1FD4">
        <w:rPr>
          <w:b/>
          <w:bCs/>
          <w:szCs w:val="32"/>
        </w:rPr>
        <w:t xml:space="preserve">ou nouvelle </w:t>
      </w:r>
      <w:r w:rsidR="00EB1200" w:rsidRPr="004E1FD4">
        <w:rPr>
          <w:b/>
          <w:bCs/>
          <w:szCs w:val="32"/>
        </w:rPr>
        <w:t xml:space="preserve">naissance » qui lui donne vie et mouvement. Et voilà </w:t>
      </w:r>
      <w:r w:rsidR="00EB1200" w:rsidRPr="004E1FD4">
        <w:rPr>
          <w:b/>
          <w:bCs/>
          <w:i/>
          <w:iCs/>
          <w:szCs w:val="32"/>
        </w:rPr>
        <w:t>le second fil</w:t>
      </w:r>
      <w:r w:rsidR="009F2A6D" w:rsidRPr="004E1FD4">
        <w:rPr>
          <w:b/>
          <w:bCs/>
          <w:szCs w:val="32"/>
        </w:rPr>
        <w:t xml:space="preserve"> </w:t>
      </w:r>
      <w:r w:rsidR="009F2A6D" w:rsidRPr="004E1FD4">
        <w:rPr>
          <w:b/>
          <w:bCs/>
          <w:i/>
          <w:iCs/>
          <w:szCs w:val="32"/>
        </w:rPr>
        <w:t>d’or</w:t>
      </w:r>
      <w:r w:rsidR="009F2A6D" w:rsidRPr="004E1FD4">
        <w:rPr>
          <w:b/>
          <w:bCs/>
          <w:szCs w:val="32"/>
        </w:rPr>
        <w:t xml:space="preserve">. </w:t>
      </w:r>
      <w:r w:rsidR="00EB1200" w:rsidRPr="004E1FD4">
        <w:rPr>
          <w:b/>
          <w:bCs/>
          <w:szCs w:val="32"/>
        </w:rPr>
        <w:t>Enfin</w:t>
      </w:r>
      <w:r w:rsidR="009F2A6D" w:rsidRPr="004E1FD4">
        <w:rPr>
          <w:b/>
          <w:bCs/>
          <w:szCs w:val="32"/>
        </w:rPr>
        <w:t>,</w:t>
      </w:r>
      <w:r w:rsidR="00EB1200" w:rsidRPr="004E1FD4">
        <w:rPr>
          <w:b/>
          <w:bCs/>
          <w:szCs w:val="32"/>
        </w:rPr>
        <w:t xml:space="preserve"> ce paradigme est indissociable d’une </w:t>
      </w:r>
      <w:r w:rsidR="004C0E8B" w:rsidRPr="004E1FD4">
        <w:rPr>
          <w:b/>
          <w:bCs/>
          <w:szCs w:val="32"/>
        </w:rPr>
        <w:t>« conception eschatologique</w:t>
      </w:r>
      <w:r w:rsidR="00EB1200" w:rsidRPr="004E1FD4">
        <w:rPr>
          <w:b/>
          <w:bCs/>
          <w:szCs w:val="32"/>
        </w:rPr>
        <w:t xml:space="preserve"> particulière</w:t>
      </w:r>
      <w:r w:rsidR="004C0E8B" w:rsidRPr="004E1FD4">
        <w:rPr>
          <w:b/>
          <w:bCs/>
          <w:szCs w:val="32"/>
        </w:rPr>
        <w:t> »</w:t>
      </w:r>
      <w:r w:rsidR="00EB1200" w:rsidRPr="004E1FD4">
        <w:rPr>
          <w:b/>
          <w:bCs/>
          <w:szCs w:val="32"/>
        </w:rPr>
        <w:t xml:space="preserve">. Et voilà </w:t>
      </w:r>
      <w:r w:rsidR="00EB1200" w:rsidRPr="004E1FD4">
        <w:rPr>
          <w:b/>
          <w:bCs/>
          <w:i/>
          <w:iCs/>
          <w:szCs w:val="32"/>
        </w:rPr>
        <w:t>le troisième fil</w:t>
      </w:r>
      <w:r w:rsidR="009F2A6D" w:rsidRPr="004E1FD4">
        <w:rPr>
          <w:b/>
          <w:bCs/>
          <w:i/>
          <w:iCs/>
          <w:szCs w:val="32"/>
        </w:rPr>
        <w:t xml:space="preserve"> d’or</w:t>
      </w:r>
      <w:r w:rsidR="00EB1200" w:rsidRPr="004E1FD4">
        <w:rPr>
          <w:b/>
          <w:bCs/>
          <w:szCs w:val="32"/>
        </w:rPr>
        <w:t xml:space="preserve">. </w:t>
      </w:r>
      <w:r w:rsidR="009F2A6D" w:rsidRPr="004E1FD4">
        <w:rPr>
          <w:b/>
          <w:bCs/>
          <w:szCs w:val="32"/>
        </w:rPr>
        <w:t>Un mot à propos de chacun.</w:t>
      </w:r>
    </w:p>
    <w:p w14:paraId="45303A52" w14:textId="079A9FA9" w:rsidR="009F2A6D" w:rsidRPr="004E1FD4" w:rsidRDefault="009F2A6D" w:rsidP="003C4B31">
      <w:pPr>
        <w:ind w:firstLine="708"/>
        <w:jc w:val="both"/>
        <w:rPr>
          <w:b/>
          <w:bCs/>
          <w:szCs w:val="32"/>
        </w:rPr>
      </w:pPr>
      <w:r w:rsidRPr="004E1FD4">
        <w:rPr>
          <w:b/>
          <w:bCs/>
          <w:i/>
          <w:iCs/>
          <w:szCs w:val="32"/>
        </w:rPr>
        <w:t>1 – La structure ternaire en elle-même :</w:t>
      </w:r>
    </w:p>
    <w:p w14:paraId="45780254" w14:textId="20CA641D" w:rsidR="00027AEE" w:rsidRPr="004E1FD4" w:rsidRDefault="00027AEE" w:rsidP="00027AEE">
      <w:pPr>
        <w:spacing w:after="200" w:line="276" w:lineRule="auto"/>
        <w:ind w:firstLine="708"/>
        <w:jc w:val="both"/>
        <w:rPr>
          <w:b/>
          <w:bCs/>
          <w:iCs/>
          <w:szCs w:val="32"/>
        </w:rPr>
      </w:pPr>
      <w:r w:rsidRPr="004E1FD4">
        <w:rPr>
          <w:b/>
          <w:bCs/>
          <w:szCs w:val="32"/>
        </w:rPr>
        <w:t>Nous allons parler successivement</w:t>
      </w:r>
      <w:r w:rsidR="007F32CE" w:rsidRPr="004E1FD4">
        <w:rPr>
          <w:b/>
          <w:bCs/>
          <w:szCs w:val="32"/>
        </w:rPr>
        <w:t>,</w:t>
      </w:r>
      <w:r w:rsidRPr="004E1FD4">
        <w:rPr>
          <w:b/>
          <w:bCs/>
          <w:szCs w:val="32"/>
        </w:rPr>
        <w:t xml:space="preserve"> et donc séparément</w:t>
      </w:r>
      <w:r w:rsidR="007F32CE" w:rsidRPr="004E1FD4">
        <w:rPr>
          <w:b/>
          <w:bCs/>
          <w:szCs w:val="32"/>
        </w:rPr>
        <w:t>,</w:t>
      </w:r>
      <w:r w:rsidRPr="004E1FD4">
        <w:rPr>
          <w:b/>
          <w:bCs/>
          <w:szCs w:val="32"/>
        </w:rPr>
        <w:t xml:space="preserve"> du corps, de l’âme et de l’esprit. Mais il faut absolument comprendre qu’aucun des trois n’a d’existence propre, par lui-même, en soi. Ils ne sont en rien les parties d’un tout. Pas plus que les idées, les sentiments ou les désirs ne sont des parties du cerveau. Pas plus</w:t>
      </w:r>
      <w:r w:rsidRPr="004E1FD4">
        <w:rPr>
          <w:rFonts w:eastAsia="Calibri" w:cs="Times New Roman"/>
          <w:b/>
          <w:bCs/>
          <w:szCs w:val="32"/>
        </w:rPr>
        <w:t xml:space="preserve"> que la forme, la couleur et la saveur d’un citron ne sont des parties de celui-ci. </w:t>
      </w:r>
      <w:r w:rsidRPr="004E1FD4">
        <w:rPr>
          <w:b/>
          <w:bCs/>
          <w:szCs w:val="32"/>
        </w:rPr>
        <w:t>L</w:t>
      </w:r>
      <w:r w:rsidRPr="004E1FD4">
        <w:rPr>
          <w:rFonts w:eastAsia="Calibri" w:cs="Times New Roman"/>
          <w:b/>
          <w:bCs/>
          <w:szCs w:val="32"/>
        </w:rPr>
        <w:t xml:space="preserve">’expérience montre, en effet, qu’il n’est de </w:t>
      </w:r>
      <w:r w:rsidRPr="004E1FD4">
        <w:rPr>
          <w:rFonts w:eastAsia="Calibri" w:cs="Times New Roman"/>
          <w:b/>
          <w:bCs/>
          <w:i/>
          <w:szCs w:val="32"/>
        </w:rPr>
        <w:t>corps vivant qu’animé par une âme,</w:t>
      </w:r>
      <w:r w:rsidRPr="004E1FD4">
        <w:rPr>
          <w:rFonts w:eastAsia="Calibri" w:cs="Times New Roman"/>
          <w:b/>
          <w:bCs/>
          <w:szCs w:val="32"/>
        </w:rPr>
        <w:t xml:space="preserve"> d’</w:t>
      </w:r>
      <w:r w:rsidRPr="004E1FD4">
        <w:rPr>
          <w:rFonts w:eastAsia="Calibri" w:cs="Times New Roman"/>
          <w:b/>
          <w:bCs/>
          <w:i/>
          <w:szCs w:val="32"/>
        </w:rPr>
        <w:t>âme qu’animant un tel corps</w:t>
      </w:r>
      <w:r w:rsidRPr="004E1FD4">
        <w:rPr>
          <w:rFonts w:eastAsia="Calibri" w:cs="Times New Roman"/>
          <w:b/>
          <w:bCs/>
          <w:szCs w:val="32"/>
        </w:rPr>
        <w:t xml:space="preserve"> et</w:t>
      </w:r>
      <w:r w:rsidR="004171A0" w:rsidRPr="004E1FD4">
        <w:rPr>
          <w:rFonts w:eastAsia="Calibri" w:cs="Times New Roman"/>
          <w:b/>
          <w:bCs/>
          <w:szCs w:val="32"/>
        </w:rPr>
        <w:t xml:space="preserve">, si nous avons affaire à un homme en voie d’achèvement, </w:t>
      </w:r>
      <w:r w:rsidRPr="004E1FD4">
        <w:rPr>
          <w:rFonts w:eastAsia="Calibri" w:cs="Times New Roman"/>
          <w:b/>
          <w:bCs/>
          <w:szCs w:val="32"/>
        </w:rPr>
        <w:t>d’</w:t>
      </w:r>
      <w:r w:rsidRPr="004E1FD4">
        <w:rPr>
          <w:rFonts w:eastAsia="Calibri" w:cs="Times New Roman"/>
          <w:b/>
          <w:bCs/>
          <w:i/>
          <w:szCs w:val="32"/>
        </w:rPr>
        <w:t xml:space="preserve">esprit que spiritualisant </w:t>
      </w:r>
      <w:r w:rsidR="007F32CE" w:rsidRPr="004E1FD4">
        <w:rPr>
          <w:rFonts w:eastAsia="Calibri" w:cs="Times New Roman"/>
          <w:b/>
          <w:bCs/>
          <w:i/>
          <w:szCs w:val="32"/>
        </w:rPr>
        <w:t xml:space="preserve">une </w:t>
      </w:r>
      <w:r w:rsidRPr="004E1FD4">
        <w:rPr>
          <w:rFonts w:eastAsia="Calibri" w:cs="Times New Roman"/>
          <w:b/>
          <w:bCs/>
          <w:i/>
          <w:szCs w:val="32"/>
        </w:rPr>
        <w:t xml:space="preserve">âme et </w:t>
      </w:r>
      <w:r w:rsidR="007F32CE" w:rsidRPr="004E1FD4">
        <w:rPr>
          <w:rFonts w:eastAsia="Calibri" w:cs="Times New Roman"/>
          <w:b/>
          <w:bCs/>
          <w:i/>
          <w:szCs w:val="32"/>
        </w:rPr>
        <w:t>un</w:t>
      </w:r>
      <w:r w:rsidRPr="004E1FD4">
        <w:rPr>
          <w:rFonts w:eastAsia="Calibri" w:cs="Times New Roman"/>
          <w:b/>
          <w:bCs/>
          <w:i/>
          <w:szCs w:val="32"/>
        </w:rPr>
        <w:t xml:space="preserve"> corps</w:t>
      </w:r>
      <w:r w:rsidRPr="004E1FD4">
        <w:rPr>
          <w:rFonts w:eastAsia="Calibri" w:cs="Times New Roman"/>
          <w:b/>
          <w:bCs/>
          <w:iCs/>
          <w:szCs w:val="32"/>
        </w:rPr>
        <w:t>.</w:t>
      </w:r>
    </w:p>
    <w:p w14:paraId="27FE251D" w14:textId="77777777" w:rsidR="00027AEE" w:rsidRPr="004E1FD4" w:rsidRDefault="00027AEE" w:rsidP="00027AEE">
      <w:pPr>
        <w:spacing w:after="200" w:line="276" w:lineRule="auto"/>
        <w:ind w:firstLine="708"/>
        <w:jc w:val="both"/>
        <w:rPr>
          <w:b/>
          <w:bCs/>
          <w:szCs w:val="32"/>
        </w:rPr>
      </w:pPr>
      <w:r w:rsidRPr="004E1FD4">
        <w:rPr>
          <w:b/>
          <w:bCs/>
          <w:i/>
          <w:szCs w:val="32"/>
        </w:rPr>
        <w:t>Le corps tout d’abord.</w:t>
      </w:r>
      <w:r w:rsidRPr="004E1FD4">
        <w:rPr>
          <w:b/>
          <w:bCs/>
          <w:szCs w:val="32"/>
        </w:rPr>
        <w:t xml:space="preserve">  Dans la perspective ternaire, comme dans la dualiste, le corps humain vivant est compris comme une </w:t>
      </w:r>
      <w:r w:rsidRPr="004E1FD4">
        <w:rPr>
          <w:b/>
          <w:bCs/>
          <w:i/>
          <w:szCs w:val="32"/>
        </w:rPr>
        <w:t>interface</w:t>
      </w:r>
      <w:r w:rsidRPr="004E1FD4">
        <w:rPr>
          <w:b/>
          <w:bCs/>
          <w:szCs w:val="32"/>
        </w:rPr>
        <w:t xml:space="preserve"> entre moi et le monde dans lequel j’ai à vivre. Le corps est donc </w:t>
      </w:r>
      <w:r w:rsidRPr="004E1FD4">
        <w:rPr>
          <w:b/>
          <w:bCs/>
          <w:i/>
          <w:szCs w:val="32"/>
        </w:rPr>
        <w:t>sensation</w:t>
      </w:r>
      <w:r w:rsidRPr="004E1FD4">
        <w:rPr>
          <w:b/>
          <w:bCs/>
          <w:szCs w:val="32"/>
        </w:rPr>
        <w:t xml:space="preserve">, </w:t>
      </w:r>
      <w:r w:rsidRPr="004E1FD4">
        <w:rPr>
          <w:b/>
          <w:bCs/>
          <w:i/>
          <w:szCs w:val="32"/>
        </w:rPr>
        <w:t>ouverture</w:t>
      </w:r>
      <w:r w:rsidRPr="004E1FD4">
        <w:rPr>
          <w:b/>
          <w:bCs/>
          <w:szCs w:val="32"/>
        </w:rPr>
        <w:t xml:space="preserve"> sur le monde et aussi </w:t>
      </w:r>
      <w:r w:rsidRPr="004E1FD4">
        <w:rPr>
          <w:b/>
          <w:bCs/>
          <w:i/>
          <w:szCs w:val="32"/>
        </w:rPr>
        <w:t>action, moyen d’agir</w:t>
      </w:r>
      <w:r w:rsidRPr="004E1FD4">
        <w:rPr>
          <w:b/>
          <w:bCs/>
          <w:szCs w:val="32"/>
        </w:rPr>
        <w:t xml:space="preserve"> sur lui.  Le monde en question est physique. Le corps, qui l’est aussi, ouvre sur le monde des </w:t>
      </w:r>
      <w:r w:rsidRPr="004E1FD4">
        <w:rPr>
          <w:b/>
          <w:bCs/>
          <w:i/>
          <w:szCs w:val="32"/>
        </w:rPr>
        <w:t>choses sensibles</w:t>
      </w:r>
      <w:r w:rsidRPr="004E1FD4">
        <w:rPr>
          <w:b/>
          <w:bCs/>
          <w:szCs w:val="32"/>
        </w:rPr>
        <w:t xml:space="preserve">, le monde </w:t>
      </w:r>
      <w:r w:rsidRPr="004E1FD4">
        <w:rPr>
          <w:b/>
          <w:bCs/>
          <w:i/>
          <w:szCs w:val="32"/>
        </w:rPr>
        <w:t>des objets</w:t>
      </w:r>
      <w:r w:rsidRPr="004E1FD4">
        <w:rPr>
          <w:b/>
          <w:bCs/>
          <w:szCs w:val="32"/>
        </w:rPr>
        <w:t>. Une image qui n’est pas sans valeur compare le corps physique à un scaphandre.</w:t>
      </w:r>
    </w:p>
    <w:p w14:paraId="5BE27FC8" w14:textId="77777777" w:rsidR="00027AEE" w:rsidRPr="004E1FD4" w:rsidRDefault="00027AEE" w:rsidP="00027AEE">
      <w:pPr>
        <w:spacing w:after="200" w:line="276" w:lineRule="auto"/>
        <w:ind w:firstLine="708"/>
        <w:jc w:val="both"/>
        <w:rPr>
          <w:rFonts w:eastAsia="Calibri" w:cs="Times New Roman"/>
          <w:b/>
          <w:bCs/>
          <w:szCs w:val="32"/>
        </w:rPr>
      </w:pPr>
      <w:r w:rsidRPr="004E1FD4">
        <w:rPr>
          <w:b/>
          <w:bCs/>
          <w:i/>
          <w:szCs w:val="32"/>
        </w:rPr>
        <w:t>L’âme ensuite.</w:t>
      </w:r>
      <w:r w:rsidRPr="004E1FD4">
        <w:rPr>
          <w:b/>
          <w:bCs/>
          <w:szCs w:val="32"/>
        </w:rPr>
        <w:t xml:space="preserve"> Le mot âme, à partir de la Renaissance, a commencé à être enfermé dans une acception </w:t>
      </w:r>
      <w:r w:rsidRPr="004E1FD4">
        <w:rPr>
          <w:rFonts w:eastAsia="Calibri" w:cs="Times New Roman"/>
          <w:b/>
          <w:bCs/>
          <w:szCs w:val="32"/>
        </w:rPr>
        <w:t>cléricale, dévote et pieuse</w:t>
      </w:r>
      <w:r w:rsidRPr="004E1FD4">
        <w:rPr>
          <w:b/>
          <w:bCs/>
          <w:szCs w:val="32"/>
        </w:rPr>
        <w:t xml:space="preserve"> qui lui est originellement étrangère. Puis, à partir du XIX</w:t>
      </w:r>
      <w:r w:rsidRPr="004E1FD4">
        <w:rPr>
          <w:b/>
          <w:bCs/>
          <w:szCs w:val="32"/>
          <w:vertAlign w:val="superscript"/>
        </w:rPr>
        <w:t>e</w:t>
      </w:r>
      <w:r w:rsidRPr="004E1FD4">
        <w:rPr>
          <w:b/>
          <w:bCs/>
          <w:szCs w:val="32"/>
        </w:rPr>
        <w:t xml:space="preserve"> siècle, elle s’est vue accrocher, en sus, une signification </w:t>
      </w:r>
      <w:r w:rsidRPr="004E1FD4">
        <w:rPr>
          <w:rFonts w:eastAsia="Calibri" w:cs="Times New Roman"/>
          <w:b/>
          <w:bCs/>
          <w:szCs w:val="32"/>
        </w:rPr>
        <w:t>romantique et romanesque, émouvante et sentimentale, mièvre et émolliente, qui lui est tout aussi étrangère. En fait, le sens originel du mot « âme » est pur de ces acceptions tardives. Ame se dit en latin « </w:t>
      </w:r>
      <w:r w:rsidRPr="004E1FD4">
        <w:rPr>
          <w:rFonts w:eastAsia="Calibri" w:cs="Times New Roman"/>
          <w:b/>
          <w:bCs/>
          <w:i/>
          <w:iCs/>
          <w:szCs w:val="32"/>
        </w:rPr>
        <w:t>anima </w:t>
      </w:r>
      <w:r w:rsidRPr="004E1FD4">
        <w:rPr>
          <w:rFonts w:eastAsia="Calibri" w:cs="Times New Roman"/>
          <w:b/>
          <w:bCs/>
          <w:szCs w:val="32"/>
        </w:rPr>
        <w:t xml:space="preserve">». Le corps dont nous venons de parler ne pourrait remplir la moindre de ses fonctions s’il n’était vivant, s’il n’était </w:t>
      </w:r>
      <w:r w:rsidRPr="004E1FD4">
        <w:rPr>
          <w:rFonts w:eastAsia="Calibri" w:cs="Times New Roman"/>
          <w:b/>
          <w:bCs/>
          <w:i/>
          <w:szCs w:val="32"/>
        </w:rPr>
        <w:t>animé</w:t>
      </w:r>
      <w:r w:rsidRPr="004E1FD4">
        <w:rPr>
          <w:rFonts w:eastAsia="Calibri" w:cs="Times New Roman"/>
          <w:b/>
          <w:bCs/>
          <w:szCs w:val="32"/>
        </w:rPr>
        <w:t xml:space="preserve">. Tel bien sûr le corps de tous les êtres animés, de tous les </w:t>
      </w:r>
      <w:r w:rsidRPr="004E1FD4">
        <w:rPr>
          <w:rFonts w:eastAsia="Calibri" w:cs="Times New Roman"/>
          <w:b/>
          <w:bCs/>
          <w:i/>
          <w:iCs/>
          <w:szCs w:val="32"/>
        </w:rPr>
        <w:t>animaux</w:t>
      </w:r>
      <w:r w:rsidRPr="004E1FD4">
        <w:rPr>
          <w:rFonts w:eastAsia="Calibri" w:cs="Times New Roman"/>
          <w:b/>
          <w:bCs/>
          <w:szCs w:val="32"/>
        </w:rPr>
        <w:t xml:space="preserve">. </w:t>
      </w:r>
    </w:p>
    <w:p w14:paraId="1B4D08FB" w14:textId="77777777" w:rsidR="00027AEE" w:rsidRPr="004E1FD4" w:rsidRDefault="00027AEE" w:rsidP="00027AEE">
      <w:pPr>
        <w:spacing w:after="200" w:line="276" w:lineRule="auto"/>
        <w:ind w:firstLine="708"/>
        <w:jc w:val="both"/>
        <w:rPr>
          <w:rFonts w:eastAsia="Calibri" w:cs="Times New Roman"/>
          <w:b/>
          <w:bCs/>
          <w:iCs/>
          <w:szCs w:val="32"/>
        </w:rPr>
      </w:pPr>
      <w:r w:rsidRPr="004E1FD4">
        <w:rPr>
          <w:rFonts w:eastAsia="Calibri" w:cs="Times New Roman"/>
          <w:b/>
          <w:bCs/>
          <w:szCs w:val="32"/>
        </w:rPr>
        <w:t>L’étymologie grecque aide aussi à préciser simplement le sens originel du mot « âme » qui est celui retenu par l’anthropologie ternaire. « Ame » en grec se dit « </w:t>
      </w:r>
      <w:r w:rsidRPr="004E1FD4">
        <w:rPr>
          <w:rFonts w:eastAsia="Calibri" w:cs="Times New Roman"/>
          <w:b/>
          <w:bCs/>
          <w:i/>
          <w:szCs w:val="32"/>
        </w:rPr>
        <w:t>psykhe »</w:t>
      </w:r>
      <w:r w:rsidRPr="004E1FD4">
        <w:rPr>
          <w:rFonts w:eastAsia="Calibri" w:cs="Times New Roman"/>
          <w:b/>
          <w:bCs/>
          <w:szCs w:val="32"/>
        </w:rPr>
        <w:t xml:space="preserve">. L’âme est donc bien la strate de l’homme qu’étudie la « psychologie ». En sorte que l’âme n’est autre que l’appareil psychique, </w:t>
      </w:r>
      <w:r w:rsidRPr="004E1FD4">
        <w:rPr>
          <w:rFonts w:eastAsia="Calibri" w:cs="Times New Roman"/>
          <w:b/>
          <w:bCs/>
          <w:i/>
          <w:szCs w:val="32"/>
        </w:rPr>
        <w:t>la psyché, le psychisme, le mental.</w:t>
      </w:r>
      <w:r w:rsidRPr="004E1FD4">
        <w:rPr>
          <w:rFonts w:eastAsia="Calibri" w:cs="Times New Roman"/>
          <w:b/>
          <w:bCs/>
          <w:szCs w:val="32"/>
        </w:rPr>
        <w:t xml:space="preserve"> Elle est le centre intégré de nos facultés psychologiques notamment : de la pensée, de l’intelligence, de l’affectivité, de l’imagination, de la volonté, de l’intuition...Elle est le lieu (ou la substance) de notre </w:t>
      </w:r>
      <w:r w:rsidRPr="004E1FD4">
        <w:rPr>
          <w:rFonts w:eastAsia="Calibri" w:cs="Times New Roman"/>
          <w:b/>
          <w:bCs/>
          <w:i/>
          <w:szCs w:val="32"/>
        </w:rPr>
        <w:t>intériorité</w:t>
      </w:r>
      <w:r w:rsidRPr="004E1FD4">
        <w:rPr>
          <w:rFonts w:eastAsia="Calibri" w:cs="Times New Roman"/>
          <w:b/>
          <w:bCs/>
          <w:szCs w:val="32"/>
        </w:rPr>
        <w:t xml:space="preserve">, de notre </w:t>
      </w:r>
      <w:r w:rsidRPr="004E1FD4">
        <w:rPr>
          <w:rFonts w:eastAsia="Calibri" w:cs="Times New Roman"/>
          <w:b/>
          <w:bCs/>
          <w:i/>
          <w:szCs w:val="32"/>
        </w:rPr>
        <w:t>moi</w:t>
      </w:r>
      <w:r w:rsidRPr="004E1FD4">
        <w:rPr>
          <w:rFonts w:eastAsia="Calibri" w:cs="Times New Roman"/>
          <w:b/>
          <w:bCs/>
          <w:szCs w:val="32"/>
        </w:rPr>
        <w:t xml:space="preserve">, de notre </w:t>
      </w:r>
      <w:r w:rsidRPr="004E1FD4">
        <w:rPr>
          <w:rFonts w:eastAsia="Calibri" w:cs="Times New Roman"/>
          <w:b/>
          <w:bCs/>
          <w:i/>
          <w:szCs w:val="32"/>
        </w:rPr>
        <w:t>personne</w:t>
      </w:r>
      <w:r w:rsidRPr="004E1FD4">
        <w:rPr>
          <w:rFonts w:eastAsia="Calibri" w:cs="Times New Roman"/>
          <w:b/>
          <w:bCs/>
          <w:szCs w:val="32"/>
        </w:rPr>
        <w:t xml:space="preserve">. Et par suite : de notre </w:t>
      </w:r>
      <w:r w:rsidRPr="004E1FD4">
        <w:rPr>
          <w:rFonts w:eastAsia="Calibri" w:cs="Times New Roman"/>
          <w:b/>
          <w:bCs/>
          <w:i/>
          <w:szCs w:val="32"/>
        </w:rPr>
        <w:t>conscience</w:t>
      </w:r>
      <w:r w:rsidRPr="004E1FD4">
        <w:rPr>
          <w:rFonts w:eastAsia="Calibri" w:cs="Times New Roman"/>
          <w:b/>
          <w:bCs/>
          <w:szCs w:val="32"/>
        </w:rPr>
        <w:t xml:space="preserve"> de notre </w:t>
      </w:r>
      <w:r w:rsidRPr="004E1FD4">
        <w:rPr>
          <w:rFonts w:eastAsia="Calibri" w:cs="Times New Roman"/>
          <w:b/>
          <w:bCs/>
          <w:i/>
          <w:szCs w:val="32"/>
        </w:rPr>
        <w:t>liberté</w:t>
      </w:r>
      <w:r w:rsidRPr="004E1FD4">
        <w:rPr>
          <w:rFonts w:eastAsia="Calibri" w:cs="Times New Roman"/>
          <w:b/>
          <w:bCs/>
          <w:szCs w:val="32"/>
        </w:rPr>
        <w:t xml:space="preserve">. Ajoutons enfin, qu’à la manière du corps, l’âme, par vocation, est aussi simultanément « ouverture » et « action ». Mais, ceci sur un monde particulier qui est, cette fois, non pas le </w:t>
      </w:r>
      <w:r w:rsidRPr="004E1FD4">
        <w:rPr>
          <w:rFonts w:eastAsia="Calibri" w:cs="Times New Roman"/>
          <w:b/>
          <w:bCs/>
          <w:i/>
          <w:szCs w:val="32"/>
        </w:rPr>
        <w:t>monde des objets, mais celui des sujets</w:t>
      </w:r>
      <w:r w:rsidRPr="004E1FD4">
        <w:rPr>
          <w:rFonts w:eastAsia="Calibri" w:cs="Times New Roman"/>
          <w:b/>
          <w:bCs/>
          <w:szCs w:val="32"/>
        </w:rPr>
        <w:t xml:space="preserve">, non pas celui des </w:t>
      </w:r>
      <w:r w:rsidRPr="004E1FD4">
        <w:rPr>
          <w:rFonts w:eastAsia="Calibri" w:cs="Times New Roman"/>
          <w:b/>
          <w:bCs/>
          <w:i/>
          <w:szCs w:val="32"/>
        </w:rPr>
        <w:t>réalités sensibles, mais celui des réalités intelligibles </w:t>
      </w:r>
      <w:r w:rsidRPr="004E1FD4">
        <w:rPr>
          <w:rFonts w:eastAsia="Calibri" w:cs="Times New Roman"/>
          <w:b/>
          <w:bCs/>
          <w:iCs/>
          <w:szCs w:val="32"/>
        </w:rPr>
        <w:t>: c’est-à-dire celui des pensées, des idées, des souvenirs, des intentions, des sentiments, etc. Sur ce monde elle agit par le langage.</w:t>
      </w:r>
    </w:p>
    <w:p w14:paraId="755E392E" w14:textId="68EE9F8D" w:rsidR="00027AEE" w:rsidRPr="004E1FD4" w:rsidRDefault="00027AEE" w:rsidP="00027AEE">
      <w:pPr>
        <w:spacing w:after="200" w:line="276" w:lineRule="auto"/>
        <w:ind w:firstLine="708"/>
        <w:jc w:val="both"/>
        <w:rPr>
          <w:rFonts w:eastAsia="Calibri" w:cs="Times New Roman"/>
          <w:b/>
          <w:bCs/>
          <w:szCs w:val="32"/>
        </w:rPr>
      </w:pPr>
      <w:r w:rsidRPr="004E1FD4">
        <w:rPr>
          <w:rFonts w:eastAsia="Calibri" w:cs="Times New Roman"/>
          <w:b/>
          <w:bCs/>
          <w:i/>
          <w:szCs w:val="32"/>
        </w:rPr>
        <w:t>L’esprit enfin</w:t>
      </w:r>
      <w:r w:rsidRPr="004E1FD4">
        <w:rPr>
          <w:rFonts w:eastAsia="Calibri" w:cs="Times New Roman"/>
          <w:b/>
          <w:bCs/>
          <w:szCs w:val="32"/>
        </w:rPr>
        <w:t xml:space="preserve">. Sensiblement aux mêmes époques où la signification du mot « âme » dérapait dans un sens, celle du mot « esprit » dérapait </w:t>
      </w:r>
      <w:r w:rsidR="007F32CE" w:rsidRPr="004E1FD4">
        <w:rPr>
          <w:rFonts w:eastAsia="Calibri" w:cs="Times New Roman"/>
          <w:b/>
          <w:bCs/>
          <w:szCs w:val="32"/>
        </w:rPr>
        <w:t>dans l’autre</w:t>
      </w:r>
      <w:r w:rsidRPr="004E1FD4">
        <w:rPr>
          <w:rFonts w:eastAsia="Calibri" w:cs="Times New Roman"/>
          <w:b/>
          <w:bCs/>
          <w:szCs w:val="32"/>
        </w:rPr>
        <w:t>. Ceci notamment sous l’égide du funeste Descartes qui rabaissa l’esprit à l’étage psychique, en le réduisant à cette faculté psychique qui n’est autre que celle de penser et de raisonner. Or, l’esprit</w:t>
      </w:r>
      <w:r w:rsidR="00FF5205" w:rsidRPr="004E1FD4">
        <w:rPr>
          <w:rFonts w:eastAsia="Calibri" w:cs="Times New Roman"/>
          <w:b/>
          <w:bCs/>
          <w:szCs w:val="32"/>
        </w:rPr>
        <w:t>,</w:t>
      </w:r>
      <w:r w:rsidRPr="004E1FD4">
        <w:rPr>
          <w:rFonts w:eastAsia="Calibri" w:cs="Times New Roman"/>
          <w:b/>
          <w:bCs/>
          <w:szCs w:val="32"/>
        </w:rPr>
        <w:t xml:space="preserve"> dans son acception originelle et ternaire, est infiniment autre : il désigne de l’humain une </w:t>
      </w:r>
      <w:r w:rsidRPr="004E1FD4">
        <w:rPr>
          <w:rFonts w:eastAsia="Calibri" w:cs="Times New Roman"/>
          <w:b/>
          <w:bCs/>
          <w:i/>
          <w:iCs/>
          <w:szCs w:val="32"/>
        </w:rPr>
        <w:t>dimension inconcevable et ineffable</w:t>
      </w:r>
      <w:r w:rsidRPr="004E1FD4">
        <w:rPr>
          <w:rFonts w:eastAsia="Calibri" w:cs="Times New Roman"/>
          <w:b/>
          <w:bCs/>
          <w:szCs w:val="32"/>
        </w:rPr>
        <w:t>, absolument</w:t>
      </w:r>
      <w:r w:rsidRPr="004E1FD4">
        <w:rPr>
          <w:rFonts w:eastAsia="Calibri" w:cs="Times New Roman"/>
          <w:b/>
          <w:bCs/>
          <w:i/>
          <w:iCs/>
          <w:szCs w:val="32"/>
        </w:rPr>
        <w:t xml:space="preserve"> irréductible à l’âme</w:t>
      </w:r>
      <w:r w:rsidRPr="004E1FD4">
        <w:rPr>
          <w:rFonts w:eastAsia="Calibri" w:cs="Times New Roman"/>
          <w:b/>
          <w:bCs/>
          <w:szCs w:val="32"/>
        </w:rPr>
        <w:t xml:space="preserve">, une </w:t>
      </w:r>
      <w:r w:rsidRPr="004E1FD4">
        <w:rPr>
          <w:rFonts w:eastAsia="Calibri" w:cs="Times New Roman"/>
          <w:b/>
          <w:bCs/>
          <w:i/>
          <w:iCs/>
          <w:szCs w:val="32"/>
        </w:rPr>
        <w:t>dimension spécifiquement spirituelle</w:t>
      </w:r>
      <w:r w:rsidRPr="004E1FD4">
        <w:rPr>
          <w:rFonts w:eastAsia="Calibri" w:cs="Times New Roman"/>
          <w:b/>
          <w:bCs/>
          <w:szCs w:val="32"/>
        </w:rPr>
        <w:t xml:space="preserve"> et de fait </w:t>
      </w:r>
      <w:r w:rsidRPr="004E1FD4">
        <w:rPr>
          <w:rFonts w:eastAsia="Calibri" w:cs="Times New Roman"/>
          <w:b/>
          <w:bCs/>
          <w:i/>
          <w:iCs/>
          <w:szCs w:val="32"/>
        </w:rPr>
        <w:t>extrêmement mystérieuse</w:t>
      </w:r>
      <w:r w:rsidRPr="004E1FD4">
        <w:rPr>
          <w:rFonts w:eastAsia="Calibri" w:cs="Times New Roman"/>
          <w:b/>
          <w:bCs/>
          <w:szCs w:val="32"/>
        </w:rPr>
        <w:t xml:space="preserve">. Ainsi, parce qu’il est </w:t>
      </w:r>
      <w:r w:rsidRPr="004E1FD4">
        <w:rPr>
          <w:rFonts w:eastAsia="Calibri" w:cs="Times New Roman"/>
          <w:b/>
          <w:bCs/>
          <w:i/>
          <w:iCs/>
          <w:szCs w:val="32"/>
        </w:rPr>
        <w:t>infini</w:t>
      </w:r>
      <w:r w:rsidRPr="004E1FD4">
        <w:rPr>
          <w:rFonts w:eastAsia="Calibri" w:cs="Times New Roman"/>
          <w:b/>
          <w:bCs/>
          <w:szCs w:val="32"/>
        </w:rPr>
        <w:t xml:space="preserve">, comme l’affirment les grands mystiques, l’esprit ne saurait être </w:t>
      </w:r>
      <w:r w:rsidRPr="004E1FD4">
        <w:rPr>
          <w:rFonts w:eastAsia="Calibri" w:cs="Times New Roman"/>
          <w:b/>
          <w:bCs/>
          <w:i/>
          <w:iCs/>
          <w:szCs w:val="32"/>
        </w:rPr>
        <w:t>défini</w:t>
      </w:r>
      <w:r w:rsidRPr="004E1FD4">
        <w:rPr>
          <w:rFonts w:eastAsia="Calibri" w:cs="Times New Roman"/>
          <w:b/>
          <w:bCs/>
          <w:szCs w:val="32"/>
        </w:rPr>
        <w:t>. Shankâra, qui vivait au VIII</w:t>
      </w:r>
      <w:r w:rsidRPr="004E1FD4">
        <w:rPr>
          <w:rFonts w:eastAsia="Calibri" w:cs="Times New Roman"/>
          <w:b/>
          <w:bCs/>
          <w:szCs w:val="32"/>
          <w:vertAlign w:val="superscript"/>
        </w:rPr>
        <w:t>e</w:t>
      </w:r>
      <w:r w:rsidRPr="004E1FD4">
        <w:rPr>
          <w:rFonts w:eastAsia="Calibri" w:cs="Times New Roman"/>
          <w:b/>
          <w:bCs/>
          <w:szCs w:val="32"/>
        </w:rPr>
        <w:t xml:space="preserve"> siècle, le Maître de </w:t>
      </w:r>
      <w:r w:rsidRPr="004E1FD4">
        <w:rPr>
          <w:rFonts w:eastAsia="Calibri" w:cs="Times New Roman"/>
          <w:b/>
          <w:bCs/>
          <w:i/>
          <w:szCs w:val="32"/>
        </w:rPr>
        <w:t>l’Advaïta</w:t>
      </w:r>
      <w:r w:rsidRPr="004E1FD4">
        <w:rPr>
          <w:rFonts w:eastAsia="Calibri" w:cs="Times New Roman"/>
          <w:b/>
          <w:bCs/>
          <w:szCs w:val="32"/>
        </w:rPr>
        <w:t>, la doctrine de la Non-dualité, disait joliment : « </w:t>
      </w:r>
      <w:r w:rsidRPr="004E1FD4">
        <w:rPr>
          <w:rFonts w:eastAsia="Calibri" w:cs="Times New Roman"/>
          <w:b/>
          <w:bCs/>
          <w:i/>
          <w:szCs w:val="32"/>
        </w:rPr>
        <w:t>L’esprit est ce devant quoi les mots reculent </w:t>
      </w:r>
      <w:r w:rsidRPr="004E1FD4">
        <w:rPr>
          <w:rFonts w:eastAsia="Calibri" w:cs="Times New Roman"/>
          <w:b/>
          <w:bCs/>
          <w:szCs w:val="32"/>
        </w:rPr>
        <w:t xml:space="preserve">». Toutefois pas </w:t>
      </w:r>
      <w:r w:rsidR="00FF5205" w:rsidRPr="004E1FD4">
        <w:rPr>
          <w:rFonts w:eastAsia="Calibri" w:cs="Times New Roman"/>
          <w:b/>
          <w:bCs/>
          <w:szCs w:val="32"/>
        </w:rPr>
        <w:t>aut</w:t>
      </w:r>
      <w:r w:rsidRPr="004E1FD4">
        <w:rPr>
          <w:rFonts w:eastAsia="Calibri" w:cs="Times New Roman"/>
          <w:b/>
          <w:bCs/>
          <w:szCs w:val="32"/>
        </w:rPr>
        <w:t xml:space="preserve">ant qu’il nous soit </w:t>
      </w:r>
      <w:r w:rsidR="00FF5205" w:rsidRPr="004E1FD4">
        <w:rPr>
          <w:rFonts w:eastAsia="Calibri" w:cs="Times New Roman"/>
          <w:b/>
          <w:bCs/>
          <w:szCs w:val="32"/>
        </w:rPr>
        <w:t xml:space="preserve">totalement </w:t>
      </w:r>
      <w:r w:rsidRPr="004E1FD4">
        <w:rPr>
          <w:rFonts w:eastAsia="Calibri" w:cs="Times New Roman"/>
          <w:b/>
          <w:bCs/>
          <w:szCs w:val="32"/>
        </w:rPr>
        <w:t>interdit de parler intelligemment de l’esprit humain. Et, par exemple, de le présenter comme</w:t>
      </w:r>
      <w:r w:rsidR="00FF5205" w:rsidRPr="004E1FD4">
        <w:rPr>
          <w:rFonts w:eastAsia="Calibri" w:cs="Times New Roman"/>
          <w:b/>
          <w:bCs/>
          <w:szCs w:val="32"/>
        </w:rPr>
        <w:t> :</w:t>
      </w:r>
      <w:r w:rsidRPr="004E1FD4">
        <w:rPr>
          <w:rFonts w:eastAsia="Calibri" w:cs="Times New Roman"/>
          <w:b/>
          <w:bCs/>
          <w:szCs w:val="32"/>
        </w:rPr>
        <w:t xml:space="preserve"> « ouverture </w:t>
      </w:r>
      <w:r w:rsidRPr="004E1FD4">
        <w:rPr>
          <w:rFonts w:eastAsia="Calibri" w:cs="Times New Roman"/>
          <w:b/>
          <w:bCs/>
          <w:i/>
          <w:iCs/>
          <w:szCs w:val="32"/>
        </w:rPr>
        <w:t xml:space="preserve">finie </w:t>
      </w:r>
      <w:r w:rsidRPr="004E1FD4">
        <w:rPr>
          <w:rFonts w:eastAsia="Calibri" w:cs="Times New Roman"/>
          <w:b/>
          <w:bCs/>
          <w:szCs w:val="32"/>
        </w:rPr>
        <w:t xml:space="preserve">sur </w:t>
      </w:r>
      <w:r w:rsidRPr="004E1FD4">
        <w:rPr>
          <w:rFonts w:eastAsia="Calibri" w:cs="Times New Roman"/>
          <w:b/>
          <w:bCs/>
          <w:i/>
          <w:iCs/>
          <w:szCs w:val="32"/>
        </w:rPr>
        <w:t>l’infini</w:t>
      </w:r>
      <w:r w:rsidRPr="004E1FD4">
        <w:rPr>
          <w:rFonts w:eastAsia="Calibri" w:cs="Times New Roman"/>
          <w:b/>
          <w:bCs/>
          <w:szCs w:val="32"/>
        </w:rPr>
        <w:t xml:space="preserve"> et </w:t>
      </w:r>
      <w:r w:rsidRPr="004E1FD4">
        <w:rPr>
          <w:rFonts w:eastAsia="Calibri" w:cs="Times New Roman"/>
          <w:b/>
          <w:bCs/>
          <w:i/>
          <w:iCs/>
          <w:szCs w:val="32"/>
        </w:rPr>
        <w:t>l’immensité</w:t>
      </w:r>
      <w:r w:rsidRPr="004E1FD4">
        <w:rPr>
          <w:rFonts w:eastAsia="Calibri" w:cs="Times New Roman"/>
          <w:b/>
          <w:bCs/>
          <w:szCs w:val="32"/>
        </w:rPr>
        <w:t xml:space="preserve"> », « ouverture </w:t>
      </w:r>
      <w:r w:rsidRPr="004E1FD4">
        <w:rPr>
          <w:rFonts w:eastAsia="Calibri" w:cs="Times New Roman"/>
          <w:b/>
          <w:bCs/>
          <w:i/>
          <w:iCs/>
          <w:szCs w:val="32"/>
        </w:rPr>
        <w:t>temporelle</w:t>
      </w:r>
      <w:r w:rsidRPr="004E1FD4">
        <w:rPr>
          <w:rFonts w:eastAsia="Calibri" w:cs="Times New Roman"/>
          <w:b/>
          <w:bCs/>
          <w:szCs w:val="32"/>
        </w:rPr>
        <w:t xml:space="preserve"> sur</w:t>
      </w:r>
      <w:r w:rsidRPr="004E1FD4">
        <w:rPr>
          <w:rFonts w:eastAsia="Calibri" w:cs="Times New Roman"/>
          <w:b/>
          <w:bCs/>
          <w:i/>
          <w:iCs/>
          <w:szCs w:val="32"/>
        </w:rPr>
        <w:t xml:space="preserve"> l’intemporel et l’éternité</w:t>
      </w:r>
      <w:r w:rsidRPr="004E1FD4">
        <w:rPr>
          <w:rFonts w:eastAsia="Calibri" w:cs="Times New Roman"/>
          <w:b/>
          <w:bCs/>
          <w:szCs w:val="32"/>
        </w:rPr>
        <w:t xml:space="preserve"> », </w:t>
      </w:r>
      <w:r w:rsidR="00FF5205" w:rsidRPr="004E1FD4">
        <w:rPr>
          <w:rFonts w:eastAsia="Calibri" w:cs="Times New Roman"/>
          <w:b/>
          <w:bCs/>
          <w:szCs w:val="32"/>
        </w:rPr>
        <w:t xml:space="preserve">ou encore comme : </w:t>
      </w:r>
      <w:r w:rsidRPr="004E1FD4">
        <w:rPr>
          <w:rFonts w:eastAsia="Calibri" w:cs="Times New Roman"/>
          <w:b/>
          <w:bCs/>
          <w:szCs w:val="32"/>
        </w:rPr>
        <w:t xml:space="preserve">« ouverture </w:t>
      </w:r>
      <w:r w:rsidRPr="004E1FD4">
        <w:rPr>
          <w:rFonts w:eastAsia="Calibri" w:cs="Times New Roman"/>
          <w:b/>
          <w:bCs/>
          <w:i/>
          <w:iCs/>
          <w:szCs w:val="32"/>
        </w:rPr>
        <w:t>relative</w:t>
      </w:r>
      <w:r w:rsidRPr="004E1FD4">
        <w:rPr>
          <w:rFonts w:eastAsia="Calibri" w:cs="Times New Roman"/>
          <w:b/>
          <w:bCs/>
          <w:szCs w:val="32"/>
        </w:rPr>
        <w:t xml:space="preserve"> sur </w:t>
      </w:r>
      <w:r w:rsidRPr="004E1FD4">
        <w:rPr>
          <w:rFonts w:eastAsia="Calibri" w:cs="Times New Roman"/>
          <w:b/>
          <w:bCs/>
          <w:i/>
          <w:iCs/>
          <w:szCs w:val="32"/>
        </w:rPr>
        <w:t>l’inconditionné et l’absolu </w:t>
      </w:r>
      <w:r w:rsidRPr="004E1FD4">
        <w:rPr>
          <w:rFonts w:eastAsia="Calibri" w:cs="Times New Roman"/>
          <w:b/>
          <w:bCs/>
          <w:szCs w:val="32"/>
        </w:rPr>
        <w:t>». Autrement dit, comme «</w:t>
      </w:r>
      <w:r w:rsidRPr="004E1FD4">
        <w:rPr>
          <w:rFonts w:eastAsia="Calibri" w:cs="Times New Roman"/>
          <w:b/>
          <w:bCs/>
          <w:i/>
          <w:iCs/>
          <w:szCs w:val="32"/>
        </w:rPr>
        <w:t> lieu en l’homme où celui-ci s’enracine en Dieu et où Dieu se déploie en lui</w:t>
      </w:r>
      <w:r w:rsidRPr="004E1FD4">
        <w:rPr>
          <w:rFonts w:eastAsia="Calibri" w:cs="Times New Roman"/>
          <w:b/>
          <w:bCs/>
          <w:szCs w:val="32"/>
        </w:rPr>
        <w:t> ». On notera que cette présentation reste recevable, quelle que soit la conception de Dieu, athée ou agnostique, monothéiste ou polythéiste, personnelle ou impersonnelle</w:t>
      </w:r>
      <w:r w:rsidR="005B19CE" w:rsidRPr="004E1FD4">
        <w:rPr>
          <w:rFonts w:eastAsia="Calibri" w:cs="Times New Roman"/>
          <w:b/>
          <w:bCs/>
          <w:szCs w:val="32"/>
        </w:rPr>
        <w:t>, qui est la vôtre</w:t>
      </w:r>
      <w:r w:rsidRPr="004E1FD4">
        <w:rPr>
          <w:rFonts w:eastAsia="Calibri" w:cs="Times New Roman"/>
          <w:b/>
          <w:bCs/>
          <w:szCs w:val="32"/>
        </w:rPr>
        <w:t>.</w:t>
      </w:r>
      <w:r w:rsidR="005B19CE" w:rsidRPr="004E1FD4">
        <w:rPr>
          <w:rFonts w:eastAsia="Calibri" w:cs="Times New Roman"/>
          <w:b/>
          <w:bCs/>
          <w:szCs w:val="32"/>
        </w:rPr>
        <w:t xml:space="preserve"> </w:t>
      </w:r>
      <w:r w:rsidR="00FF5205" w:rsidRPr="004E1FD4">
        <w:rPr>
          <w:rFonts w:eastAsia="Calibri" w:cs="Times New Roman"/>
          <w:b/>
          <w:bCs/>
          <w:szCs w:val="32"/>
        </w:rPr>
        <w:t>Toutefois</w:t>
      </w:r>
      <w:r w:rsidRPr="004E1FD4">
        <w:rPr>
          <w:rFonts w:eastAsia="Calibri" w:cs="Times New Roman"/>
          <w:b/>
          <w:bCs/>
          <w:szCs w:val="32"/>
        </w:rPr>
        <w:t xml:space="preserve">, </w:t>
      </w:r>
      <w:r w:rsidR="00FF5205" w:rsidRPr="004E1FD4">
        <w:rPr>
          <w:rFonts w:eastAsia="Calibri" w:cs="Times New Roman"/>
          <w:b/>
          <w:bCs/>
          <w:szCs w:val="32"/>
        </w:rPr>
        <w:t xml:space="preserve">pour excellente qu’elle soit, </w:t>
      </w:r>
      <w:r w:rsidR="005B19CE" w:rsidRPr="004E1FD4">
        <w:rPr>
          <w:rFonts w:eastAsia="Calibri" w:cs="Times New Roman"/>
          <w:b/>
          <w:bCs/>
          <w:szCs w:val="32"/>
        </w:rPr>
        <w:t>cette présentation</w:t>
      </w:r>
      <w:r w:rsidRPr="004E1FD4">
        <w:rPr>
          <w:rFonts w:eastAsia="Calibri" w:cs="Times New Roman"/>
          <w:b/>
          <w:bCs/>
          <w:szCs w:val="32"/>
        </w:rPr>
        <w:t xml:space="preserve"> reste imparfaite en ce qu’elle </w:t>
      </w:r>
      <w:r w:rsidRPr="004E1FD4">
        <w:rPr>
          <w:rFonts w:eastAsia="Calibri" w:cs="Times New Roman"/>
          <w:b/>
          <w:bCs/>
          <w:i/>
          <w:iCs/>
          <w:szCs w:val="32"/>
        </w:rPr>
        <w:t>instrumentalise</w:t>
      </w:r>
      <w:r w:rsidRPr="004E1FD4">
        <w:rPr>
          <w:rFonts w:eastAsia="Calibri" w:cs="Times New Roman"/>
          <w:b/>
          <w:bCs/>
          <w:szCs w:val="32"/>
        </w:rPr>
        <w:t xml:space="preserve"> l’esprit, ce qui ne se doit jamais. L’esprit n’est pas</w:t>
      </w:r>
      <w:r w:rsidRPr="004E1FD4">
        <w:rPr>
          <w:rFonts w:eastAsia="Calibri" w:cs="Times New Roman"/>
          <w:b/>
          <w:bCs/>
          <w:i/>
          <w:iCs/>
          <w:szCs w:val="32"/>
        </w:rPr>
        <w:t xml:space="preserve"> un moyen</w:t>
      </w:r>
      <w:r w:rsidRPr="004E1FD4">
        <w:rPr>
          <w:rFonts w:eastAsia="Calibri" w:cs="Times New Roman"/>
          <w:b/>
          <w:bCs/>
          <w:szCs w:val="32"/>
        </w:rPr>
        <w:t xml:space="preserve">, il est </w:t>
      </w:r>
      <w:r w:rsidRPr="004E1FD4">
        <w:rPr>
          <w:rFonts w:eastAsia="Calibri" w:cs="Times New Roman"/>
          <w:b/>
          <w:bCs/>
          <w:i/>
          <w:iCs/>
          <w:szCs w:val="32"/>
        </w:rPr>
        <w:t>une fin</w:t>
      </w:r>
      <w:r w:rsidRPr="004E1FD4">
        <w:rPr>
          <w:rFonts w:eastAsia="Calibri" w:cs="Times New Roman"/>
          <w:b/>
          <w:bCs/>
          <w:szCs w:val="32"/>
        </w:rPr>
        <w:t>. Ceci tout simplement parce qu’il n’est</w:t>
      </w:r>
      <w:r w:rsidR="00FF5205" w:rsidRPr="004E1FD4">
        <w:rPr>
          <w:rFonts w:eastAsia="Calibri" w:cs="Times New Roman"/>
          <w:b/>
          <w:bCs/>
          <w:szCs w:val="32"/>
        </w:rPr>
        <w:t>,</w:t>
      </w:r>
      <w:r w:rsidRPr="004E1FD4">
        <w:rPr>
          <w:rFonts w:eastAsia="Calibri" w:cs="Times New Roman"/>
          <w:b/>
          <w:bCs/>
          <w:szCs w:val="32"/>
        </w:rPr>
        <w:t xml:space="preserve"> ni une abstraction, ni une chos</w:t>
      </w:r>
      <w:r w:rsidR="005B19CE" w:rsidRPr="004E1FD4">
        <w:rPr>
          <w:rFonts w:eastAsia="Calibri" w:cs="Times New Roman"/>
          <w:b/>
          <w:bCs/>
          <w:szCs w:val="32"/>
        </w:rPr>
        <w:t xml:space="preserve">e, </w:t>
      </w:r>
      <w:r w:rsidRPr="004E1FD4">
        <w:rPr>
          <w:rFonts w:eastAsia="Calibri" w:cs="Times New Roman"/>
          <w:b/>
          <w:bCs/>
          <w:szCs w:val="32"/>
        </w:rPr>
        <w:t xml:space="preserve">mais </w:t>
      </w:r>
      <w:r w:rsidRPr="004E1FD4">
        <w:rPr>
          <w:rFonts w:eastAsia="Calibri" w:cs="Times New Roman"/>
          <w:b/>
          <w:bCs/>
          <w:i/>
          <w:iCs/>
          <w:szCs w:val="32"/>
        </w:rPr>
        <w:t>un être vivant</w:t>
      </w:r>
      <w:r w:rsidRPr="004E1FD4">
        <w:rPr>
          <w:rFonts w:eastAsia="Calibri" w:cs="Times New Roman"/>
          <w:b/>
          <w:bCs/>
          <w:szCs w:val="32"/>
        </w:rPr>
        <w:t>.</w:t>
      </w:r>
    </w:p>
    <w:p w14:paraId="3AC49C29" w14:textId="03B9D718" w:rsidR="00027AEE" w:rsidRPr="004E1FD4" w:rsidRDefault="00027AEE" w:rsidP="00027AEE">
      <w:pPr>
        <w:spacing w:after="200" w:line="276" w:lineRule="auto"/>
        <w:ind w:firstLine="708"/>
        <w:jc w:val="both"/>
        <w:rPr>
          <w:rFonts w:eastAsia="Calibri" w:cs="Times New Roman"/>
          <w:b/>
          <w:bCs/>
          <w:szCs w:val="32"/>
        </w:rPr>
      </w:pPr>
      <w:r w:rsidRPr="004E1FD4">
        <w:rPr>
          <w:rFonts w:eastAsia="Calibri" w:cs="Times New Roman"/>
          <w:b/>
          <w:bCs/>
          <w:szCs w:val="32"/>
        </w:rPr>
        <w:t xml:space="preserve">Si </w:t>
      </w:r>
      <w:r w:rsidR="005B19CE" w:rsidRPr="004E1FD4">
        <w:rPr>
          <w:rFonts w:eastAsia="Calibri" w:cs="Times New Roman"/>
          <w:b/>
          <w:bCs/>
          <w:szCs w:val="32"/>
        </w:rPr>
        <w:t>mon</w:t>
      </w:r>
      <w:r w:rsidRPr="004E1FD4">
        <w:rPr>
          <w:rFonts w:eastAsia="Calibri" w:cs="Times New Roman"/>
          <w:b/>
          <w:bCs/>
          <w:szCs w:val="32"/>
        </w:rPr>
        <w:t xml:space="preserve"> corps est</w:t>
      </w:r>
      <w:r w:rsidR="005B19CE" w:rsidRPr="004E1FD4">
        <w:rPr>
          <w:rFonts w:eastAsia="Calibri" w:cs="Times New Roman"/>
          <w:b/>
          <w:bCs/>
          <w:szCs w:val="32"/>
        </w:rPr>
        <w:t>,</w:t>
      </w:r>
      <w:r w:rsidRPr="004E1FD4">
        <w:rPr>
          <w:rFonts w:eastAsia="Calibri" w:cs="Times New Roman"/>
          <w:b/>
          <w:bCs/>
          <w:szCs w:val="32"/>
        </w:rPr>
        <w:t xml:space="preserve"> </w:t>
      </w:r>
      <w:r w:rsidR="005B19CE" w:rsidRPr="004E1FD4">
        <w:rPr>
          <w:rFonts w:eastAsia="Calibri" w:cs="Times New Roman"/>
          <w:b/>
          <w:bCs/>
          <w:szCs w:val="32"/>
        </w:rPr>
        <w:t xml:space="preserve">dans l’instant présent, </w:t>
      </w:r>
      <w:r w:rsidRPr="004E1FD4">
        <w:rPr>
          <w:rFonts w:eastAsia="Calibri" w:cs="Times New Roman"/>
          <w:b/>
          <w:bCs/>
          <w:szCs w:val="32"/>
        </w:rPr>
        <w:t xml:space="preserve">mon interface avec le monde psycho-physique, </w:t>
      </w:r>
      <w:r w:rsidR="005B19CE" w:rsidRPr="004E1FD4">
        <w:rPr>
          <w:rFonts w:eastAsia="Calibri" w:cs="Times New Roman"/>
          <w:b/>
          <w:bCs/>
          <w:szCs w:val="32"/>
        </w:rPr>
        <w:t xml:space="preserve">- avec </w:t>
      </w:r>
      <w:r w:rsidRPr="004E1FD4">
        <w:rPr>
          <w:rFonts w:eastAsia="Calibri" w:cs="Times New Roman"/>
          <w:b/>
          <w:bCs/>
          <w:szCs w:val="32"/>
        </w:rPr>
        <w:t xml:space="preserve">le </w:t>
      </w:r>
      <w:r w:rsidRPr="004E1FD4">
        <w:rPr>
          <w:rFonts w:eastAsia="Calibri" w:cs="Times New Roman"/>
          <w:b/>
          <w:bCs/>
          <w:i/>
          <w:iCs/>
          <w:szCs w:val="32"/>
        </w:rPr>
        <w:t>monde naturel</w:t>
      </w:r>
      <w:r w:rsidRPr="004E1FD4">
        <w:rPr>
          <w:rFonts w:eastAsia="Calibri" w:cs="Times New Roman"/>
          <w:b/>
          <w:bCs/>
          <w:szCs w:val="32"/>
        </w:rPr>
        <w:t xml:space="preserve"> qui</w:t>
      </w:r>
      <w:r w:rsidR="005B19CE" w:rsidRPr="004E1FD4">
        <w:rPr>
          <w:rFonts w:eastAsia="Calibri" w:cs="Times New Roman"/>
          <w:b/>
          <w:bCs/>
          <w:szCs w:val="32"/>
        </w:rPr>
        <w:t xml:space="preserve">, lui, </w:t>
      </w:r>
      <w:r w:rsidRPr="004E1FD4">
        <w:rPr>
          <w:rFonts w:eastAsia="Calibri" w:cs="Times New Roman"/>
          <w:b/>
          <w:bCs/>
          <w:szCs w:val="32"/>
        </w:rPr>
        <w:t xml:space="preserve">est </w:t>
      </w:r>
      <w:r w:rsidRPr="004E1FD4">
        <w:rPr>
          <w:rFonts w:eastAsia="Calibri" w:cs="Times New Roman"/>
          <w:b/>
          <w:bCs/>
          <w:i/>
          <w:iCs/>
          <w:szCs w:val="32"/>
        </w:rPr>
        <w:t>partiel</w:t>
      </w:r>
      <w:r w:rsidR="005B19CE" w:rsidRPr="004E1FD4">
        <w:rPr>
          <w:rFonts w:eastAsia="Calibri" w:cs="Times New Roman"/>
          <w:b/>
          <w:bCs/>
          <w:szCs w:val="32"/>
        </w:rPr>
        <w:t xml:space="preserve"> -</w:t>
      </w:r>
      <w:r w:rsidRPr="004E1FD4">
        <w:rPr>
          <w:rFonts w:eastAsia="Calibri" w:cs="Times New Roman"/>
          <w:b/>
          <w:bCs/>
          <w:szCs w:val="32"/>
        </w:rPr>
        <w:t xml:space="preserve">, l’esprit est </w:t>
      </w:r>
      <w:r w:rsidR="005B19CE" w:rsidRPr="004E1FD4">
        <w:rPr>
          <w:rFonts w:eastAsia="Calibri" w:cs="Times New Roman"/>
          <w:b/>
          <w:bCs/>
          <w:szCs w:val="32"/>
        </w:rPr>
        <w:t xml:space="preserve">dans le même instant </w:t>
      </w:r>
      <w:r w:rsidRPr="004E1FD4">
        <w:rPr>
          <w:rFonts w:eastAsia="Calibri" w:cs="Times New Roman"/>
          <w:b/>
          <w:bCs/>
          <w:szCs w:val="32"/>
        </w:rPr>
        <w:t xml:space="preserve">mon interface avec le </w:t>
      </w:r>
      <w:r w:rsidRPr="004E1FD4">
        <w:rPr>
          <w:rFonts w:eastAsia="Calibri" w:cs="Times New Roman"/>
          <w:b/>
          <w:bCs/>
          <w:i/>
          <w:iCs/>
          <w:szCs w:val="32"/>
        </w:rPr>
        <w:t>monde spirituel</w:t>
      </w:r>
      <w:r w:rsidRPr="004E1FD4">
        <w:rPr>
          <w:rFonts w:eastAsia="Calibri" w:cs="Times New Roman"/>
          <w:b/>
          <w:bCs/>
          <w:szCs w:val="32"/>
        </w:rPr>
        <w:t xml:space="preserve"> qui</w:t>
      </w:r>
      <w:r w:rsidR="005B19CE" w:rsidRPr="004E1FD4">
        <w:rPr>
          <w:rFonts w:eastAsia="Calibri" w:cs="Times New Roman"/>
          <w:b/>
          <w:bCs/>
          <w:szCs w:val="32"/>
        </w:rPr>
        <w:t>, lui,</w:t>
      </w:r>
      <w:r w:rsidRPr="004E1FD4">
        <w:rPr>
          <w:rFonts w:eastAsia="Calibri" w:cs="Times New Roman"/>
          <w:b/>
          <w:bCs/>
          <w:szCs w:val="32"/>
        </w:rPr>
        <w:t xml:space="preserve"> est le monde </w:t>
      </w:r>
      <w:r w:rsidRPr="004E1FD4">
        <w:rPr>
          <w:rFonts w:eastAsia="Calibri" w:cs="Times New Roman"/>
          <w:b/>
          <w:bCs/>
          <w:i/>
          <w:iCs/>
          <w:szCs w:val="32"/>
        </w:rPr>
        <w:t>réel</w:t>
      </w:r>
      <w:r w:rsidRPr="004E1FD4">
        <w:rPr>
          <w:rFonts w:eastAsia="Calibri" w:cs="Times New Roman"/>
          <w:b/>
          <w:bCs/>
          <w:szCs w:val="32"/>
        </w:rPr>
        <w:t>, le monde</w:t>
      </w:r>
      <w:r w:rsidRPr="004E1FD4">
        <w:rPr>
          <w:rFonts w:eastAsia="Calibri" w:cs="Times New Roman"/>
          <w:b/>
          <w:bCs/>
          <w:i/>
          <w:iCs/>
          <w:szCs w:val="32"/>
        </w:rPr>
        <w:t xml:space="preserve"> total</w:t>
      </w:r>
      <w:r w:rsidRPr="004E1FD4">
        <w:rPr>
          <w:rFonts w:eastAsia="Calibri" w:cs="Times New Roman"/>
          <w:b/>
          <w:bCs/>
          <w:szCs w:val="32"/>
        </w:rPr>
        <w:t xml:space="preserve">. </w:t>
      </w:r>
      <w:r w:rsidR="005B19CE" w:rsidRPr="004E1FD4">
        <w:rPr>
          <w:rFonts w:eastAsia="Calibri" w:cs="Times New Roman"/>
          <w:b/>
          <w:bCs/>
          <w:szCs w:val="32"/>
        </w:rPr>
        <w:t>L’esprit</w:t>
      </w:r>
      <w:r w:rsidRPr="004E1FD4">
        <w:rPr>
          <w:rFonts w:eastAsia="Calibri" w:cs="Times New Roman"/>
          <w:b/>
          <w:bCs/>
          <w:szCs w:val="32"/>
        </w:rPr>
        <w:t xml:space="preserve"> ouvre sur ce monde par </w:t>
      </w:r>
      <w:r w:rsidRPr="004E1FD4">
        <w:rPr>
          <w:rFonts w:eastAsia="Calibri" w:cs="Times New Roman"/>
          <w:b/>
          <w:bCs/>
          <w:i/>
          <w:szCs w:val="32"/>
        </w:rPr>
        <w:t>la contemplation</w:t>
      </w:r>
      <w:r w:rsidRPr="004E1FD4">
        <w:rPr>
          <w:rFonts w:eastAsia="Calibri" w:cs="Times New Roman"/>
          <w:b/>
          <w:bCs/>
          <w:szCs w:val="32"/>
        </w:rPr>
        <w:t xml:space="preserve">. </w:t>
      </w:r>
      <w:r w:rsidR="005B19CE" w:rsidRPr="004E1FD4">
        <w:rPr>
          <w:rFonts w:eastAsia="Calibri" w:cs="Times New Roman"/>
          <w:b/>
          <w:bCs/>
          <w:szCs w:val="32"/>
        </w:rPr>
        <w:t>Dans le langage des</w:t>
      </w:r>
      <w:r w:rsidRPr="004E1FD4">
        <w:rPr>
          <w:rFonts w:eastAsia="Calibri" w:cs="Times New Roman"/>
          <w:b/>
          <w:bCs/>
          <w:szCs w:val="32"/>
        </w:rPr>
        <w:t xml:space="preserve"> philosophes, ce monde est celui </w:t>
      </w:r>
      <w:r w:rsidRPr="004E1FD4">
        <w:rPr>
          <w:rFonts w:eastAsia="Calibri" w:cs="Times New Roman"/>
          <w:b/>
          <w:bCs/>
          <w:i/>
          <w:szCs w:val="32"/>
        </w:rPr>
        <w:t>des essences</w:t>
      </w:r>
      <w:r w:rsidRPr="004E1FD4">
        <w:rPr>
          <w:rFonts w:eastAsia="Calibri" w:cs="Times New Roman"/>
          <w:b/>
          <w:bCs/>
          <w:szCs w:val="32"/>
        </w:rPr>
        <w:t xml:space="preserve"> et non plus </w:t>
      </w:r>
      <w:r w:rsidRPr="004E1FD4">
        <w:rPr>
          <w:rFonts w:eastAsia="Calibri" w:cs="Times New Roman"/>
          <w:b/>
          <w:bCs/>
          <w:i/>
          <w:szCs w:val="32"/>
        </w:rPr>
        <w:t>des seules apparences</w:t>
      </w:r>
      <w:r w:rsidRPr="004E1FD4">
        <w:rPr>
          <w:rFonts w:eastAsia="Calibri" w:cs="Times New Roman"/>
          <w:b/>
          <w:bCs/>
          <w:szCs w:val="32"/>
        </w:rPr>
        <w:t xml:space="preserve">. Il est par exemple le monde de l’Un de Plotin, celui des Idées de Platon. Contrairement au monde naturel, ce monde est libre des contraintes liées à la matière, au temps, à l’espace et à la causalité. D’où la stupeur, mais aussi le ravissement, de ceux auxquels il se laisse parfois aimablement entrevoir, par exemple dans l’extase de l’amour ou l’émerveillement devant la nature.  Suivant les religions, </w:t>
      </w:r>
      <w:r w:rsidR="005B19CE" w:rsidRPr="004E1FD4">
        <w:rPr>
          <w:rFonts w:eastAsia="Calibri" w:cs="Times New Roman"/>
          <w:b/>
          <w:bCs/>
          <w:szCs w:val="32"/>
        </w:rPr>
        <w:t xml:space="preserve">ce monde </w:t>
      </w:r>
      <w:r w:rsidRPr="004E1FD4">
        <w:rPr>
          <w:rFonts w:eastAsia="Calibri" w:cs="Times New Roman"/>
          <w:b/>
          <w:bCs/>
          <w:szCs w:val="32"/>
        </w:rPr>
        <w:t>sera appelé : « </w:t>
      </w:r>
      <w:r w:rsidRPr="004E1FD4">
        <w:rPr>
          <w:rFonts w:eastAsia="Calibri" w:cs="Times New Roman"/>
          <w:b/>
          <w:bCs/>
          <w:i/>
          <w:szCs w:val="32"/>
        </w:rPr>
        <w:t>Royaume des Cieux </w:t>
      </w:r>
      <w:r w:rsidRPr="004E1FD4">
        <w:rPr>
          <w:rFonts w:eastAsia="Calibri" w:cs="Times New Roman"/>
          <w:b/>
          <w:bCs/>
          <w:szCs w:val="32"/>
        </w:rPr>
        <w:t>» par le christianisme, « </w:t>
      </w:r>
      <w:r w:rsidRPr="004E1FD4">
        <w:rPr>
          <w:rFonts w:eastAsia="Calibri" w:cs="Times New Roman"/>
          <w:b/>
          <w:bCs/>
          <w:i/>
          <w:szCs w:val="32"/>
        </w:rPr>
        <w:t>Brahman</w:t>
      </w:r>
      <w:r w:rsidRPr="004E1FD4">
        <w:rPr>
          <w:rFonts w:eastAsia="Calibri" w:cs="Times New Roman"/>
          <w:b/>
          <w:bCs/>
          <w:szCs w:val="32"/>
        </w:rPr>
        <w:t> » par l’hindouisme, « </w:t>
      </w:r>
      <w:r w:rsidRPr="004E1FD4">
        <w:rPr>
          <w:rFonts w:eastAsia="Calibri" w:cs="Times New Roman"/>
          <w:b/>
          <w:bCs/>
          <w:i/>
          <w:szCs w:val="32"/>
        </w:rPr>
        <w:t>Nirvana</w:t>
      </w:r>
      <w:r w:rsidRPr="004E1FD4">
        <w:rPr>
          <w:rFonts w:eastAsia="Calibri" w:cs="Times New Roman"/>
          <w:b/>
          <w:bCs/>
          <w:szCs w:val="32"/>
        </w:rPr>
        <w:t> » par le bouddhisme, « </w:t>
      </w:r>
      <w:r w:rsidRPr="004E1FD4">
        <w:rPr>
          <w:rFonts w:eastAsia="Calibri" w:cs="Times New Roman"/>
          <w:b/>
          <w:bCs/>
          <w:i/>
          <w:szCs w:val="32"/>
        </w:rPr>
        <w:t>Tao </w:t>
      </w:r>
      <w:r w:rsidRPr="004E1FD4">
        <w:rPr>
          <w:rFonts w:eastAsia="Calibri" w:cs="Times New Roman"/>
          <w:b/>
          <w:bCs/>
          <w:szCs w:val="32"/>
        </w:rPr>
        <w:t>» par le taoïsme, « </w:t>
      </w:r>
      <w:r w:rsidRPr="004E1FD4">
        <w:rPr>
          <w:rFonts w:eastAsia="Calibri" w:cs="Times New Roman"/>
          <w:b/>
          <w:bCs/>
          <w:i/>
          <w:szCs w:val="32"/>
        </w:rPr>
        <w:t>Terre pure</w:t>
      </w:r>
      <w:r w:rsidRPr="004E1FD4">
        <w:rPr>
          <w:rFonts w:eastAsia="Calibri" w:cs="Times New Roman"/>
          <w:b/>
          <w:bCs/>
          <w:szCs w:val="32"/>
        </w:rPr>
        <w:t xml:space="preserve"> » par l’amidisme, etc. Mais il faut en être certain : ce monde spirituel n’est pas </w:t>
      </w:r>
      <w:r w:rsidRPr="004E1FD4">
        <w:rPr>
          <w:rFonts w:eastAsia="Calibri" w:cs="Times New Roman"/>
          <w:b/>
          <w:bCs/>
          <w:i/>
          <w:iCs/>
          <w:szCs w:val="32"/>
        </w:rPr>
        <w:t>un autre</w:t>
      </w:r>
      <w:r w:rsidRPr="004E1FD4">
        <w:rPr>
          <w:rFonts w:eastAsia="Calibri" w:cs="Times New Roman"/>
          <w:b/>
          <w:bCs/>
          <w:szCs w:val="32"/>
        </w:rPr>
        <w:t xml:space="preserve"> que notre monde : il est </w:t>
      </w:r>
      <w:r w:rsidRPr="004E1FD4">
        <w:rPr>
          <w:rFonts w:eastAsia="Calibri" w:cs="Times New Roman"/>
          <w:b/>
          <w:bCs/>
          <w:i/>
          <w:iCs/>
          <w:szCs w:val="32"/>
        </w:rPr>
        <w:t>le même</w:t>
      </w:r>
      <w:r w:rsidRPr="004E1FD4">
        <w:rPr>
          <w:rFonts w:eastAsia="Calibri" w:cs="Times New Roman"/>
          <w:b/>
          <w:bCs/>
          <w:szCs w:val="32"/>
        </w:rPr>
        <w:t>, mais vécu différemment. Ou, plutôt : il est le même monde, mais vécu par un être qui</w:t>
      </w:r>
      <w:r w:rsidRPr="004E1FD4">
        <w:rPr>
          <w:rFonts w:eastAsia="Calibri" w:cs="Times New Roman"/>
          <w:b/>
          <w:bCs/>
          <w:i/>
          <w:szCs w:val="32"/>
        </w:rPr>
        <w:t xml:space="preserve"> n’est plus le même</w:t>
      </w:r>
      <w:r w:rsidRPr="004E1FD4">
        <w:rPr>
          <w:rFonts w:eastAsia="Calibri" w:cs="Times New Roman"/>
          <w:b/>
          <w:bCs/>
          <w:szCs w:val="32"/>
        </w:rPr>
        <w:t>. C</w:t>
      </w:r>
      <w:r w:rsidR="005B19CE" w:rsidRPr="004E1FD4">
        <w:rPr>
          <w:rFonts w:eastAsia="Calibri" w:cs="Times New Roman"/>
          <w:b/>
          <w:bCs/>
          <w:szCs w:val="32"/>
        </w:rPr>
        <w:t>’</w:t>
      </w:r>
      <w:r w:rsidRPr="004E1FD4">
        <w:rPr>
          <w:rFonts w:eastAsia="Calibri" w:cs="Times New Roman"/>
          <w:b/>
          <w:bCs/>
          <w:szCs w:val="32"/>
        </w:rPr>
        <w:t>e</w:t>
      </w:r>
      <w:r w:rsidR="005B19CE" w:rsidRPr="004E1FD4">
        <w:rPr>
          <w:rFonts w:eastAsia="Calibri" w:cs="Times New Roman"/>
          <w:b/>
          <w:bCs/>
          <w:szCs w:val="32"/>
        </w:rPr>
        <w:t>st là</w:t>
      </w:r>
      <w:r w:rsidRPr="004E1FD4">
        <w:rPr>
          <w:rFonts w:eastAsia="Calibri" w:cs="Times New Roman"/>
          <w:b/>
          <w:bCs/>
          <w:szCs w:val="32"/>
        </w:rPr>
        <w:t xml:space="preserve"> </w:t>
      </w:r>
      <w:r w:rsidR="005B19CE" w:rsidRPr="004E1FD4">
        <w:rPr>
          <w:rFonts w:eastAsia="Calibri" w:cs="Times New Roman"/>
          <w:b/>
          <w:bCs/>
          <w:szCs w:val="32"/>
        </w:rPr>
        <w:t xml:space="preserve">ce </w:t>
      </w:r>
      <w:r w:rsidRPr="004E1FD4">
        <w:rPr>
          <w:rFonts w:eastAsia="Calibri" w:cs="Times New Roman"/>
          <w:b/>
          <w:bCs/>
          <w:szCs w:val="32"/>
        </w:rPr>
        <w:t xml:space="preserve">que </w:t>
      </w:r>
      <w:r w:rsidR="0037032D" w:rsidRPr="004E1FD4">
        <w:rPr>
          <w:rFonts w:eastAsia="Calibri" w:cs="Times New Roman"/>
          <w:b/>
          <w:bCs/>
          <w:szCs w:val="32"/>
        </w:rPr>
        <w:t>le fait de la « seconde naissance » permet de comprendre comme je vais le montrer. Mais avant cela, je v</w:t>
      </w:r>
      <w:r w:rsidR="005B19CE" w:rsidRPr="004E1FD4">
        <w:rPr>
          <w:rFonts w:eastAsia="Calibri" w:cs="Times New Roman"/>
          <w:b/>
          <w:bCs/>
          <w:szCs w:val="32"/>
        </w:rPr>
        <w:t>eux</w:t>
      </w:r>
      <w:r w:rsidR="0037032D" w:rsidRPr="004E1FD4">
        <w:rPr>
          <w:rFonts w:eastAsia="Calibri" w:cs="Times New Roman"/>
          <w:b/>
          <w:bCs/>
          <w:szCs w:val="32"/>
        </w:rPr>
        <w:t xml:space="preserve"> </w:t>
      </w:r>
      <w:r w:rsidR="005B19CE" w:rsidRPr="004E1FD4">
        <w:rPr>
          <w:rFonts w:eastAsia="Calibri" w:cs="Times New Roman"/>
          <w:b/>
          <w:bCs/>
          <w:szCs w:val="32"/>
        </w:rPr>
        <w:t xml:space="preserve">attirer </w:t>
      </w:r>
      <w:r w:rsidR="0080524D" w:rsidRPr="004E1FD4">
        <w:rPr>
          <w:rFonts w:eastAsia="Calibri" w:cs="Times New Roman"/>
          <w:b/>
          <w:bCs/>
          <w:szCs w:val="32"/>
        </w:rPr>
        <w:t xml:space="preserve">fortement </w:t>
      </w:r>
      <w:r w:rsidR="005B19CE" w:rsidRPr="004E1FD4">
        <w:rPr>
          <w:rFonts w:eastAsia="Calibri" w:cs="Times New Roman"/>
          <w:b/>
          <w:bCs/>
          <w:szCs w:val="32"/>
        </w:rPr>
        <w:t>votre attention sur un fait de la plus</w:t>
      </w:r>
      <w:r w:rsidR="0080524D" w:rsidRPr="004E1FD4">
        <w:rPr>
          <w:rFonts w:eastAsia="Calibri" w:cs="Times New Roman"/>
          <w:b/>
          <w:bCs/>
          <w:szCs w:val="32"/>
        </w:rPr>
        <w:t xml:space="preserve">   extrême importance.</w:t>
      </w:r>
    </w:p>
    <w:p w14:paraId="15391864" w14:textId="360A17D2" w:rsidR="0037032D" w:rsidRPr="004E1FD4" w:rsidRDefault="0037032D" w:rsidP="00027AEE">
      <w:pPr>
        <w:spacing w:after="200" w:line="276" w:lineRule="auto"/>
        <w:ind w:firstLine="708"/>
        <w:jc w:val="both"/>
        <w:rPr>
          <w:rFonts w:eastAsia="Calibri" w:cs="Times New Roman"/>
          <w:b/>
          <w:bCs/>
          <w:szCs w:val="32"/>
        </w:rPr>
      </w:pPr>
      <w:r w:rsidRPr="004E1FD4">
        <w:rPr>
          <w:rFonts w:eastAsia="Calibri" w:cs="Times New Roman"/>
          <w:b/>
          <w:bCs/>
          <w:szCs w:val="32"/>
        </w:rPr>
        <w:t xml:space="preserve">Nous avons </w:t>
      </w:r>
      <w:r w:rsidR="00583C53" w:rsidRPr="004E1FD4">
        <w:rPr>
          <w:rFonts w:eastAsia="Calibri" w:cs="Times New Roman"/>
          <w:b/>
          <w:bCs/>
          <w:szCs w:val="32"/>
        </w:rPr>
        <w:t xml:space="preserve">été </w:t>
      </w:r>
      <w:r w:rsidRPr="004E1FD4">
        <w:rPr>
          <w:rFonts w:eastAsia="Calibri" w:cs="Times New Roman"/>
          <w:b/>
          <w:bCs/>
          <w:szCs w:val="32"/>
        </w:rPr>
        <w:t>élevés, nous nous sommes construits</w:t>
      </w:r>
      <w:r w:rsidR="000C24BA" w:rsidRPr="004E1FD4">
        <w:rPr>
          <w:rFonts w:eastAsia="Calibri" w:cs="Times New Roman"/>
          <w:b/>
          <w:bCs/>
          <w:szCs w:val="32"/>
        </w:rPr>
        <w:t xml:space="preserve">, </w:t>
      </w:r>
      <w:r w:rsidRPr="004E1FD4">
        <w:rPr>
          <w:rFonts w:eastAsia="Calibri" w:cs="Times New Roman"/>
          <w:b/>
          <w:bCs/>
          <w:szCs w:val="32"/>
        </w:rPr>
        <w:t xml:space="preserve">et nous nous vivons sous la contrainte dramatique et infiniment aliénante du paradigme anthropologique </w:t>
      </w:r>
      <w:r w:rsidRPr="004E1FD4">
        <w:rPr>
          <w:rFonts w:eastAsia="Calibri" w:cs="Times New Roman"/>
          <w:b/>
          <w:bCs/>
          <w:i/>
          <w:iCs/>
          <w:szCs w:val="32"/>
        </w:rPr>
        <w:t>dualiste</w:t>
      </w:r>
      <w:r w:rsidRPr="004E1FD4">
        <w:rPr>
          <w:rFonts w:eastAsia="Calibri" w:cs="Times New Roman"/>
          <w:b/>
          <w:bCs/>
          <w:szCs w:val="32"/>
        </w:rPr>
        <w:t xml:space="preserve"> qui affirme que nous ne sommes tissés que de corps et de mental </w:t>
      </w:r>
      <w:r w:rsidRPr="004E1FD4">
        <w:rPr>
          <w:rFonts w:eastAsia="Calibri" w:cs="Times New Roman"/>
          <w:b/>
          <w:bCs/>
          <w:i/>
          <w:iCs/>
          <w:szCs w:val="32"/>
        </w:rPr>
        <w:t>à l’exclusion totale</w:t>
      </w:r>
      <w:r w:rsidRPr="004E1FD4">
        <w:rPr>
          <w:rFonts w:eastAsia="Calibri" w:cs="Times New Roman"/>
          <w:b/>
          <w:bCs/>
          <w:szCs w:val="32"/>
        </w:rPr>
        <w:t xml:space="preserve"> de toute autre dimension</w:t>
      </w:r>
      <w:r w:rsidRPr="004E1FD4">
        <w:rPr>
          <w:rFonts w:eastAsia="Calibri" w:cs="Times New Roman"/>
          <w:b/>
          <w:bCs/>
          <w:i/>
          <w:iCs/>
          <w:szCs w:val="32"/>
        </w:rPr>
        <w:t xml:space="preserve"> ontologique</w:t>
      </w:r>
      <w:r w:rsidRPr="004E1FD4">
        <w:rPr>
          <w:rFonts w:eastAsia="Calibri" w:cs="Times New Roman"/>
          <w:b/>
          <w:bCs/>
          <w:szCs w:val="32"/>
        </w:rPr>
        <w:t xml:space="preserve"> c’est-à-dire </w:t>
      </w:r>
      <w:r w:rsidR="00583C53" w:rsidRPr="004E1FD4">
        <w:rPr>
          <w:rFonts w:eastAsia="Calibri" w:cs="Times New Roman"/>
          <w:b/>
          <w:bCs/>
          <w:szCs w:val="32"/>
        </w:rPr>
        <w:t xml:space="preserve">de </w:t>
      </w:r>
      <w:r w:rsidRPr="004E1FD4">
        <w:rPr>
          <w:rFonts w:eastAsia="Calibri" w:cs="Times New Roman"/>
          <w:b/>
          <w:bCs/>
          <w:szCs w:val="32"/>
        </w:rPr>
        <w:t>toute autre dimension nécessaire à la définition de notre être</w:t>
      </w:r>
      <w:r w:rsidR="0080524D" w:rsidRPr="004E1FD4">
        <w:rPr>
          <w:rFonts w:eastAsia="Calibri" w:cs="Times New Roman"/>
          <w:b/>
          <w:bCs/>
          <w:szCs w:val="32"/>
        </w:rPr>
        <w:t xml:space="preserve"> et</w:t>
      </w:r>
      <w:r w:rsidRPr="004E1FD4">
        <w:rPr>
          <w:rFonts w:eastAsia="Calibri" w:cs="Times New Roman"/>
          <w:b/>
          <w:bCs/>
          <w:szCs w:val="32"/>
        </w:rPr>
        <w:t xml:space="preserve"> de notre humanité. </w:t>
      </w:r>
      <w:r w:rsidR="00583C53" w:rsidRPr="004E1FD4">
        <w:rPr>
          <w:rFonts w:eastAsia="Calibri" w:cs="Times New Roman"/>
          <w:b/>
          <w:bCs/>
          <w:szCs w:val="32"/>
        </w:rPr>
        <w:t>Quoique nous en pensions</w:t>
      </w:r>
      <w:r w:rsidR="0080524D" w:rsidRPr="004E1FD4">
        <w:rPr>
          <w:rFonts w:eastAsia="Calibri" w:cs="Times New Roman"/>
          <w:b/>
          <w:bCs/>
          <w:szCs w:val="32"/>
        </w:rPr>
        <w:t>,</w:t>
      </w:r>
      <w:r w:rsidR="00583C53" w:rsidRPr="004E1FD4">
        <w:rPr>
          <w:rFonts w:eastAsia="Calibri" w:cs="Times New Roman"/>
          <w:b/>
          <w:bCs/>
          <w:szCs w:val="32"/>
        </w:rPr>
        <w:t xml:space="preserve"> notre inconscient cognitif est </w:t>
      </w:r>
      <w:r w:rsidR="0080524D" w:rsidRPr="004E1FD4">
        <w:rPr>
          <w:rFonts w:eastAsia="Calibri" w:cs="Times New Roman"/>
          <w:b/>
          <w:bCs/>
          <w:szCs w:val="32"/>
        </w:rPr>
        <w:t>sur</w:t>
      </w:r>
      <w:r w:rsidR="00583C53" w:rsidRPr="004E1FD4">
        <w:rPr>
          <w:rFonts w:eastAsia="Calibri" w:cs="Times New Roman"/>
          <w:b/>
          <w:bCs/>
          <w:szCs w:val="32"/>
        </w:rPr>
        <w:t>saturé de ce dualisme catégorique. De là, entre autre</w:t>
      </w:r>
      <w:r w:rsidR="004C0E8B" w:rsidRPr="004E1FD4">
        <w:rPr>
          <w:rFonts w:eastAsia="Calibri" w:cs="Times New Roman"/>
          <w:b/>
          <w:bCs/>
          <w:szCs w:val="32"/>
        </w:rPr>
        <w:t>s</w:t>
      </w:r>
      <w:r w:rsidR="00583C53" w:rsidRPr="004E1FD4">
        <w:rPr>
          <w:rFonts w:eastAsia="Calibri" w:cs="Times New Roman"/>
          <w:b/>
          <w:bCs/>
          <w:szCs w:val="32"/>
        </w:rPr>
        <w:t>, vient qu’il est si difficile pour nous d’a</w:t>
      </w:r>
      <w:r w:rsidR="0080524D" w:rsidRPr="004E1FD4">
        <w:rPr>
          <w:rFonts w:eastAsia="Calibri" w:cs="Times New Roman"/>
          <w:b/>
          <w:bCs/>
          <w:szCs w:val="32"/>
        </w:rPr>
        <w:t>ccéder à</w:t>
      </w:r>
      <w:r w:rsidR="00583C53" w:rsidRPr="004E1FD4">
        <w:rPr>
          <w:rFonts w:eastAsia="Calibri" w:cs="Times New Roman"/>
          <w:b/>
          <w:bCs/>
          <w:szCs w:val="32"/>
        </w:rPr>
        <w:t xml:space="preserve"> une idée juste de l’expérience ternaire de l’homme et du monde</w:t>
      </w:r>
      <w:r w:rsidR="0080524D" w:rsidRPr="004E1FD4">
        <w:rPr>
          <w:rFonts w:eastAsia="Calibri" w:cs="Times New Roman"/>
          <w:b/>
          <w:bCs/>
          <w:szCs w:val="32"/>
        </w:rPr>
        <w:t>. Expérience</w:t>
      </w:r>
      <w:r w:rsidR="00583C53" w:rsidRPr="004E1FD4">
        <w:rPr>
          <w:rFonts w:eastAsia="Calibri" w:cs="Times New Roman"/>
          <w:b/>
          <w:bCs/>
          <w:szCs w:val="32"/>
        </w:rPr>
        <w:t xml:space="preserve"> dans laquelle</w:t>
      </w:r>
      <w:r w:rsidR="0080524D" w:rsidRPr="004E1FD4">
        <w:rPr>
          <w:rFonts w:eastAsia="Calibri" w:cs="Times New Roman"/>
          <w:b/>
          <w:bCs/>
          <w:szCs w:val="32"/>
        </w:rPr>
        <w:t>,</w:t>
      </w:r>
      <w:r w:rsidR="00583C53" w:rsidRPr="004E1FD4">
        <w:rPr>
          <w:rFonts w:eastAsia="Calibri" w:cs="Times New Roman"/>
          <w:b/>
          <w:bCs/>
          <w:szCs w:val="32"/>
        </w:rPr>
        <w:t xml:space="preserve"> il est </w:t>
      </w:r>
      <w:r w:rsidR="000C24BA" w:rsidRPr="004E1FD4">
        <w:rPr>
          <w:rFonts w:eastAsia="Calibri" w:cs="Times New Roman"/>
          <w:b/>
          <w:bCs/>
          <w:szCs w:val="32"/>
        </w:rPr>
        <w:t>bien plus</w:t>
      </w:r>
      <w:r w:rsidR="00583C53" w:rsidRPr="004E1FD4">
        <w:rPr>
          <w:rFonts w:eastAsia="Calibri" w:cs="Times New Roman"/>
          <w:b/>
          <w:bCs/>
          <w:szCs w:val="32"/>
        </w:rPr>
        <w:t xml:space="preserve"> </w:t>
      </w:r>
      <w:r w:rsidR="0080524D" w:rsidRPr="004E1FD4">
        <w:rPr>
          <w:rFonts w:eastAsia="Calibri" w:cs="Times New Roman"/>
          <w:b/>
          <w:bCs/>
          <w:szCs w:val="32"/>
        </w:rPr>
        <w:t xml:space="preserve">imbécile, </w:t>
      </w:r>
      <w:r w:rsidR="00583C53" w:rsidRPr="004E1FD4">
        <w:rPr>
          <w:rFonts w:eastAsia="Calibri" w:cs="Times New Roman"/>
          <w:b/>
          <w:bCs/>
          <w:szCs w:val="32"/>
        </w:rPr>
        <w:t>incohérent</w:t>
      </w:r>
      <w:r w:rsidR="0080524D" w:rsidRPr="004E1FD4">
        <w:rPr>
          <w:rFonts w:eastAsia="Calibri" w:cs="Times New Roman"/>
          <w:b/>
          <w:bCs/>
          <w:szCs w:val="32"/>
        </w:rPr>
        <w:t xml:space="preserve"> et incongru</w:t>
      </w:r>
      <w:r w:rsidR="000C24BA" w:rsidRPr="004E1FD4">
        <w:rPr>
          <w:rFonts w:eastAsia="Calibri" w:cs="Times New Roman"/>
          <w:b/>
          <w:bCs/>
          <w:szCs w:val="32"/>
        </w:rPr>
        <w:t>,</w:t>
      </w:r>
      <w:r w:rsidR="00583C53" w:rsidRPr="004E1FD4">
        <w:rPr>
          <w:rFonts w:eastAsia="Calibri" w:cs="Times New Roman"/>
          <w:b/>
          <w:bCs/>
          <w:szCs w:val="32"/>
        </w:rPr>
        <w:t xml:space="preserve"> de penser un être humain </w:t>
      </w:r>
      <w:r w:rsidR="00583C53" w:rsidRPr="004E1FD4">
        <w:rPr>
          <w:rFonts w:eastAsia="Calibri" w:cs="Times New Roman"/>
          <w:b/>
          <w:bCs/>
          <w:i/>
          <w:iCs/>
          <w:szCs w:val="32"/>
        </w:rPr>
        <w:t>dépourvu d’esprit</w:t>
      </w:r>
      <w:r w:rsidR="0080524D" w:rsidRPr="004E1FD4">
        <w:rPr>
          <w:rFonts w:eastAsia="Calibri" w:cs="Times New Roman"/>
          <w:b/>
          <w:bCs/>
          <w:i/>
          <w:iCs/>
          <w:szCs w:val="32"/>
        </w:rPr>
        <w:t>,</w:t>
      </w:r>
      <w:r w:rsidR="00583C53" w:rsidRPr="004E1FD4">
        <w:rPr>
          <w:rFonts w:eastAsia="Calibri" w:cs="Times New Roman"/>
          <w:b/>
          <w:bCs/>
          <w:szCs w:val="32"/>
        </w:rPr>
        <w:t xml:space="preserve"> qu’il est pour nous</w:t>
      </w:r>
      <w:r w:rsidR="000C24BA" w:rsidRPr="004E1FD4">
        <w:rPr>
          <w:rFonts w:eastAsia="Calibri" w:cs="Times New Roman"/>
          <w:b/>
          <w:bCs/>
          <w:szCs w:val="32"/>
        </w:rPr>
        <w:t>,</w:t>
      </w:r>
      <w:r w:rsidR="00583C53" w:rsidRPr="004E1FD4">
        <w:rPr>
          <w:rFonts w:eastAsia="Calibri" w:cs="Times New Roman"/>
          <w:b/>
          <w:bCs/>
          <w:szCs w:val="32"/>
        </w:rPr>
        <w:t xml:space="preserve"> </w:t>
      </w:r>
      <w:r w:rsidR="000C24BA" w:rsidRPr="004E1FD4">
        <w:rPr>
          <w:rFonts w:eastAsia="Calibri" w:cs="Times New Roman"/>
          <w:b/>
          <w:bCs/>
          <w:szCs w:val="32"/>
        </w:rPr>
        <w:t xml:space="preserve">hommes modernes et rationnels, </w:t>
      </w:r>
      <w:r w:rsidR="0080524D" w:rsidRPr="004E1FD4">
        <w:rPr>
          <w:rFonts w:eastAsia="Calibri" w:cs="Times New Roman"/>
          <w:b/>
          <w:bCs/>
          <w:szCs w:val="32"/>
        </w:rPr>
        <w:t xml:space="preserve">imbécile, incohérent et incongru </w:t>
      </w:r>
      <w:r w:rsidR="00583C53" w:rsidRPr="004E1FD4">
        <w:rPr>
          <w:rFonts w:eastAsia="Calibri" w:cs="Times New Roman"/>
          <w:b/>
          <w:bCs/>
          <w:szCs w:val="32"/>
        </w:rPr>
        <w:t>d</w:t>
      </w:r>
      <w:r w:rsidR="0080524D" w:rsidRPr="004E1FD4">
        <w:rPr>
          <w:rFonts w:eastAsia="Calibri" w:cs="Times New Roman"/>
          <w:b/>
          <w:bCs/>
          <w:szCs w:val="32"/>
        </w:rPr>
        <w:t>’affirmer qu’un homme</w:t>
      </w:r>
      <w:r w:rsidR="000C24BA" w:rsidRPr="004E1FD4">
        <w:rPr>
          <w:rFonts w:eastAsia="Calibri" w:cs="Times New Roman"/>
          <w:b/>
          <w:bCs/>
          <w:szCs w:val="32"/>
        </w:rPr>
        <w:t xml:space="preserve">, </w:t>
      </w:r>
      <w:r w:rsidR="0080524D" w:rsidRPr="004E1FD4">
        <w:rPr>
          <w:rFonts w:eastAsia="Calibri" w:cs="Times New Roman"/>
          <w:b/>
          <w:bCs/>
          <w:szCs w:val="32"/>
        </w:rPr>
        <w:t>digne de ce nom</w:t>
      </w:r>
      <w:r w:rsidR="000C24BA" w:rsidRPr="004E1FD4">
        <w:rPr>
          <w:rFonts w:eastAsia="Calibri" w:cs="Times New Roman"/>
          <w:b/>
          <w:bCs/>
          <w:szCs w:val="32"/>
        </w:rPr>
        <w:t xml:space="preserve">, </w:t>
      </w:r>
      <w:r w:rsidR="0080524D" w:rsidRPr="004E1FD4">
        <w:rPr>
          <w:rFonts w:eastAsia="Calibri" w:cs="Times New Roman"/>
          <w:b/>
          <w:bCs/>
          <w:szCs w:val="32"/>
        </w:rPr>
        <w:t>puisse être dépourvu de co</w:t>
      </w:r>
      <w:r w:rsidR="00583C53" w:rsidRPr="004E1FD4">
        <w:rPr>
          <w:rFonts w:eastAsia="Calibri" w:cs="Times New Roman"/>
          <w:b/>
          <w:bCs/>
          <w:szCs w:val="32"/>
        </w:rPr>
        <w:t>rps</w:t>
      </w:r>
      <w:r w:rsidR="004171A0" w:rsidRPr="004E1FD4">
        <w:rPr>
          <w:rFonts w:eastAsia="Calibri" w:cs="Times New Roman"/>
          <w:b/>
          <w:bCs/>
          <w:szCs w:val="32"/>
        </w:rPr>
        <w:t>,</w:t>
      </w:r>
      <w:r w:rsidR="00583C53" w:rsidRPr="004E1FD4">
        <w:rPr>
          <w:rFonts w:eastAsia="Calibri" w:cs="Times New Roman"/>
          <w:b/>
          <w:bCs/>
          <w:szCs w:val="32"/>
        </w:rPr>
        <w:t xml:space="preserve"> ou </w:t>
      </w:r>
      <w:r w:rsidR="004171A0" w:rsidRPr="004E1FD4">
        <w:rPr>
          <w:rFonts w:eastAsia="Calibri" w:cs="Times New Roman"/>
          <w:b/>
          <w:bCs/>
          <w:szCs w:val="32"/>
        </w:rPr>
        <w:t xml:space="preserve">bien </w:t>
      </w:r>
      <w:r w:rsidR="0080524D" w:rsidRPr="004E1FD4">
        <w:rPr>
          <w:rFonts w:eastAsia="Calibri" w:cs="Times New Roman"/>
          <w:b/>
          <w:bCs/>
          <w:szCs w:val="32"/>
        </w:rPr>
        <w:t>de psychisme, ou des deux.</w:t>
      </w:r>
      <w:r w:rsidR="00583C53" w:rsidRPr="004E1FD4">
        <w:rPr>
          <w:rFonts w:eastAsia="Calibri" w:cs="Times New Roman"/>
          <w:b/>
          <w:bCs/>
          <w:szCs w:val="32"/>
        </w:rPr>
        <w:t xml:space="preserve"> Il faut avoir une claire conscience de cela. </w:t>
      </w:r>
    </w:p>
    <w:p w14:paraId="23A7B3E0" w14:textId="260F9814" w:rsidR="00027AEE" w:rsidRPr="004E1FD4" w:rsidRDefault="004171A0" w:rsidP="00027AEE">
      <w:pPr>
        <w:spacing w:after="200" w:line="276" w:lineRule="auto"/>
        <w:ind w:firstLine="708"/>
        <w:jc w:val="both"/>
        <w:rPr>
          <w:rFonts w:eastAsia="Calibri" w:cs="Times New Roman"/>
          <w:b/>
          <w:bCs/>
          <w:szCs w:val="32"/>
        </w:rPr>
      </w:pPr>
      <w:r w:rsidRPr="004E1FD4">
        <w:rPr>
          <w:rFonts w:eastAsia="Calibri" w:cs="Times New Roman"/>
          <w:b/>
          <w:bCs/>
          <w:szCs w:val="32"/>
        </w:rPr>
        <w:t>2</w:t>
      </w:r>
      <w:r w:rsidR="00027AEE" w:rsidRPr="004E1FD4">
        <w:rPr>
          <w:rFonts w:eastAsia="Calibri" w:cs="Times New Roman"/>
          <w:b/>
          <w:bCs/>
          <w:szCs w:val="32"/>
        </w:rPr>
        <w:t xml:space="preserve"> – La perspective dynamique</w:t>
      </w:r>
      <w:r w:rsidRPr="004E1FD4">
        <w:rPr>
          <w:rFonts w:eastAsia="Calibri" w:cs="Times New Roman"/>
          <w:b/>
          <w:bCs/>
          <w:szCs w:val="32"/>
        </w:rPr>
        <w:t xml:space="preserve"> et la nouvelle naissance</w:t>
      </w:r>
      <w:r w:rsidR="00027AEE" w:rsidRPr="004E1FD4">
        <w:rPr>
          <w:rFonts w:eastAsia="Calibri" w:cs="Times New Roman"/>
          <w:b/>
          <w:bCs/>
          <w:szCs w:val="32"/>
        </w:rPr>
        <w:t xml:space="preserve"> </w:t>
      </w:r>
    </w:p>
    <w:p w14:paraId="73AC7030" w14:textId="69E384B2" w:rsidR="00027AEE" w:rsidRPr="004E1FD4" w:rsidRDefault="00027AEE" w:rsidP="00027AEE">
      <w:pPr>
        <w:spacing w:after="200" w:line="276" w:lineRule="auto"/>
        <w:ind w:firstLine="708"/>
        <w:jc w:val="both"/>
        <w:rPr>
          <w:rFonts w:eastAsia="Calibri" w:cs="Times New Roman"/>
          <w:b/>
          <w:bCs/>
          <w:szCs w:val="32"/>
        </w:rPr>
      </w:pPr>
      <w:r w:rsidRPr="004E1FD4">
        <w:rPr>
          <w:rFonts w:eastAsia="Calibri" w:cs="Times New Roman"/>
          <w:b/>
          <w:bCs/>
          <w:szCs w:val="32"/>
        </w:rPr>
        <w:t xml:space="preserve">A croire le paradigme </w:t>
      </w:r>
      <w:r w:rsidRPr="004E1FD4">
        <w:rPr>
          <w:rFonts w:eastAsia="Calibri" w:cs="Times New Roman"/>
          <w:b/>
          <w:bCs/>
          <w:i/>
          <w:szCs w:val="32"/>
        </w:rPr>
        <w:t>dualiste</w:t>
      </w:r>
      <w:r w:rsidRPr="004E1FD4">
        <w:rPr>
          <w:rFonts w:eastAsia="Calibri" w:cs="Times New Roman"/>
          <w:b/>
          <w:bCs/>
          <w:iCs/>
          <w:szCs w:val="32"/>
        </w:rPr>
        <w:t xml:space="preserve">, qui </w:t>
      </w:r>
      <w:r w:rsidR="004171A0" w:rsidRPr="004E1FD4">
        <w:rPr>
          <w:rFonts w:eastAsia="Calibri" w:cs="Times New Roman"/>
          <w:b/>
          <w:bCs/>
          <w:iCs/>
          <w:szCs w:val="32"/>
        </w:rPr>
        <w:t>est le nôtre</w:t>
      </w:r>
      <w:r w:rsidR="0080524D" w:rsidRPr="004E1FD4">
        <w:rPr>
          <w:rFonts w:eastAsia="Calibri" w:cs="Times New Roman"/>
          <w:b/>
          <w:bCs/>
          <w:iCs/>
          <w:szCs w:val="32"/>
        </w:rPr>
        <w:t>, canevas</w:t>
      </w:r>
      <w:r w:rsidR="004171A0" w:rsidRPr="004E1FD4">
        <w:rPr>
          <w:rFonts w:eastAsia="Calibri" w:cs="Times New Roman"/>
          <w:b/>
          <w:bCs/>
          <w:iCs/>
          <w:szCs w:val="32"/>
        </w:rPr>
        <w:t xml:space="preserve"> qui </w:t>
      </w:r>
      <w:r w:rsidRPr="004E1FD4">
        <w:rPr>
          <w:rFonts w:eastAsia="Calibri" w:cs="Times New Roman"/>
          <w:b/>
          <w:bCs/>
          <w:iCs/>
          <w:szCs w:val="32"/>
        </w:rPr>
        <w:t>limite</w:t>
      </w:r>
      <w:r w:rsidR="0080524D" w:rsidRPr="004E1FD4">
        <w:rPr>
          <w:rFonts w:eastAsia="Calibri" w:cs="Times New Roman"/>
          <w:b/>
          <w:bCs/>
          <w:iCs/>
          <w:szCs w:val="32"/>
        </w:rPr>
        <w:t xml:space="preserve"> strictement </w:t>
      </w:r>
      <w:r w:rsidRPr="004E1FD4">
        <w:rPr>
          <w:rFonts w:eastAsia="Calibri" w:cs="Times New Roman"/>
          <w:b/>
          <w:bCs/>
          <w:szCs w:val="32"/>
        </w:rPr>
        <w:t xml:space="preserve">l’homme à sa </w:t>
      </w:r>
      <w:r w:rsidR="0080524D" w:rsidRPr="004E1FD4">
        <w:rPr>
          <w:rFonts w:eastAsia="Calibri" w:cs="Times New Roman"/>
          <w:b/>
          <w:bCs/>
          <w:szCs w:val="32"/>
        </w:rPr>
        <w:t xml:space="preserve">seule </w:t>
      </w:r>
      <w:r w:rsidRPr="004E1FD4">
        <w:rPr>
          <w:rFonts w:eastAsia="Calibri" w:cs="Times New Roman"/>
          <w:b/>
          <w:bCs/>
          <w:szCs w:val="32"/>
        </w:rPr>
        <w:t xml:space="preserve">composition biopsychique, nous sommes nés </w:t>
      </w:r>
      <w:r w:rsidRPr="004E1FD4">
        <w:rPr>
          <w:rFonts w:eastAsia="Calibri" w:cs="Times New Roman"/>
          <w:b/>
          <w:bCs/>
          <w:i/>
          <w:iCs/>
          <w:szCs w:val="32"/>
        </w:rPr>
        <w:t>en une fois</w:t>
      </w:r>
      <w:r w:rsidRPr="004E1FD4">
        <w:rPr>
          <w:rFonts w:eastAsia="Calibri" w:cs="Times New Roman"/>
          <w:b/>
          <w:bCs/>
          <w:szCs w:val="32"/>
        </w:rPr>
        <w:t> : le jour inscrit sur notre carte d’identité. Et, sous couvert de ce paradigme</w:t>
      </w:r>
      <w:r w:rsidR="004171A0" w:rsidRPr="004E1FD4">
        <w:rPr>
          <w:rFonts w:eastAsia="Calibri" w:cs="Times New Roman"/>
          <w:b/>
          <w:bCs/>
          <w:szCs w:val="32"/>
        </w:rPr>
        <w:t xml:space="preserve"> binaire, </w:t>
      </w:r>
      <w:r w:rsidRPr="004E1FD4">
        <w:rPr>
          <w:rFonts w:eastAsia="Calibri" w:cs="Times New Roman"/>
          <w:b/>
          <w:bCs/>
          <w:szCs w:val="32"/>
        </w:rPr>
        <w:t xml:space="preserve">cette affirmation est parfaitement logique. Il est, en effet indubitable que le bébé sortant des cuisses de sa mère est </w:t>
      </w:r>
      <w:r w:rsidR="00BA5CFF" w:rsidRPr="004E1FD4">
        <w:rPr>
          <w:rFonts w:eastAsia="Calibri" w:cs="Times New Roman"/>
          <w:b/>
          <w:bCs/>
          <w:szCs w:val="32"/>
        </w:rPr>
        <w:t xml:space="preserve">déjà </w:t>
      </w:r>
      <w:r w:rsidRPr="004E1FD4">
        <w:rPr>
          <w:rFonts w:eastAsia="Calibri" w:cs="Times New Roman"/>
          <w:b/>
          <w:bCs/>
          <w:szCs w:val="32"/>
        </w:rPr>
        <w:t xml:space="preserve">tissé </w:t>
      </w:r>
      <w:r w:rsidRPr="004E1FD4">
        <w:rPr>
          <w:rFonts w:eastAsia="Calibri" w:cs="Times New Roman"/>
          <w:b/>
          <w:bCs/>
          <w:i/>
          <w:iCs/>
          <w:szCs w:val="32"/>
        </w:rPr>
        <w:t>d’un corps et d’une âme actuels</w:t>
      </w:r>
      <w:r w:rsidRPr="004E1FD4">
        <w:rPr>
          <w:rFonts w:eastAsia="Calibri" w:cs="Times New Roman"/>
          <w:b/>
          <w:bCs/>
          <w:szCs w:val="32"/>
        </w:rPr>
        <w:t>, je veux dire</w:t>
      </w:r>
      <w:r w:rsidR="00BA5CFF" w:rsidRPr="004E1FD4">
        <w:rPr>
          <w:rFonts w:eastAsia="Calibri" w:cs="Times New Roman"/>
          <w:b/>
          <w:bCs/>
          <w:szCs w:val="32"/>
        </w:rPr>
        <w:t> :</w:t>
      </w:r>
      <w:r w:rsidRPr="004E1FD4">
        <w:rPr>
          <w:rFonts w:eastAsia="Calibri" w:cs="Times New Roman"/>
          <w:b/>
          <w:bCs/>
          <w:szCs w:val="32"/>
        </w:rPr>
        <w:t xml:space="preserve"> </w:t>
      </w:r>
      <w:r w:rsidRPr="004E1FD4">
        <w:rPr>
          <w:rFonts w:eastAsia="Calibri" w:cs="Times New Roman"/>
          <w:b/>
          <w:bCs/>
          <w:i/>
          <w:iCs/>
          <w:szCs w:val="32"/>
        </w:rPr>
        <w:t>en acte, vivants.</w:t>
      </w:r>
      <w:r w:rsidRPr="004E1FD4">
        <w:rPr>
          <w:rFonts w:eastAsia="Calibri" w:cs="Times New Roman"/>
          <w:b/>
          <w:bCs/>
          <w:szCs w:val="32"/>
        </w:rPr>
        <w:t xml:space="preserve"> Selon le paradigme dualiste</w:t>
      </w:r>
      <w:r w:rsidR="00BA5CFF" w:rsidRPr="004E1FD4">
        <w:rPr>
          <w:rFonts w:eastAsia="Calibri" w:cs="Times New Roman"/>
          <w:b/>
          <w:bCs/>
          <w:szCs w:val="32"/>
        </w:rPr>
        <w:t>,</w:t>
      </w:r>
      <w:r w:rsidRPr="004E1FD4">
        <w:rPr>
          <w:rFonts w:eastAsia="Calibri" w:cs="Times New Roman"/>
          <w:b/>
          <w:bCs/>
          <w:szCs w:val="32"/>
        </w:rPr>
        <w:t xml:space="preserve"> il est donc déjà homme</w:t>
      </w:r>
      <w:r w:rsidR="00BA5CFF" w:rsidRPr="004E1FD4">
        <w:rPr>
          <w:rFonts w:eastAsia="Calibri" w:cs="Times New Roman"/>
          <w:b/>
          <w:bCs/>
          <w:szCs w:val="32"/>
        </w:rPr>
        <w:t>,</w:t>
      </w:r>
      <w:r w:rsidRPr="004E1FD4">
        <w:rPr>
          <w:rFonts w:eastAsia="Calibri" w:cs="Times New Roman"/>
          <w:b/>
          <w:bCs/>
          <w:szCs w:val="32"/>
        </w:rPr>
        <w:t xml:space="preserve"> au sens spécifique du terme.</w:t>
      </w:r>
    </w:p>
    <w:p w14:paraId="3958DD25" w14:textId="2B4D9B89" w:rsidR="00027AEE" w:rsidRPr="004E1FD4" w:rsidRDefault="00027AEE" w:rsidP="00027AEE">
      <w:pPr>
        <w:spacing w:after="200" w:line="276" w:lineRule="auto"/>
        <w:ind w:firstLine="708"/>
        <w:jc w:val="both"/>
        <w:rPr>
          <w:rFonts w:eastAsia="Calibri" w:cs="Times New Roman"/>
          <w:b/>
          <w:bCs/>
          <w:szCs w:val="32"/>
        </w:rPr>
      </w:pPr>
      <w:r w:rsidRPr="004E1FD4">
        <w:rPr>
          <w:rFonts w:eastAsia="Calibri" w:cs="Times New Roman"/>
          <w:b/>
          <w:bCs/>
          <w:szCs w:val="32"/>
        </w:rPr>
        <w:t>Tout cela est évident.  Mais, dans la perspective ternaire, l’homme vrai, achevé</w:t>
      </w:r>
      <w:r w:rsidR="004171A0" w:rsidRPr="004E1FD4">
        <w:rPr>
          <w:rFonts w:eastAsia="Calibri" w:cs="Times New Roman"/>
          <w:b/>
          <w:bCs/>
          <w:szCs w:val="32"/>
        </w:rPr>
        <w:t>, accompli, authentique, - même s’il est seulement sur le chemin de cet accomplissement -, cet homme</w:t>
      </w:r>
      <w:r w:rsidRPr="004E1FD4">
        <w:rPr>
          <w:rFonts w:eastAsia="Calibri" w:cs="Times New Roman"/>
          <w:b/>
          <w:bCs/>
          <w:szCs w:val="32"/>
        </w:rPr>
        <w:t xml:space="preserve"> est indissociablement « </w:t>
      </w:r>
      <w:r w:rsidRPr="004E1FD4">
        <w:rPr>
          <w:rFonts w:eastAsia="Calibri" w:cs="Times New Roman"/>
          <w:b/>
          <w:bCs/>
          <w:i/>
          <w:szCs w:val="32"/>
        </w:rPr>
        <w:t>corps, âme et esprit</w:t>
      </w:r>
      <w:r w:rsidRPr="004E1FD4">
        <w:rPr>
          <w:rFonts w:eastAsia="Calibri" w:cs="Times New Roman"/>
          <w:b/>
          <w:bCs/>
          <w:szCs w:val="32"/>
        </w:rPr>
        <w:t> » Or, il est patent que la naissance biologique ne confère à l’enfant « </w:t>
      </w:r>
      <w:r w:rsidRPr="004E1FD4">
        <w:rPr>
          <w:rFonts w:eastAsia="Calibri" w:cs="Times New Roman"/>
          <w:b/>
          <w:bCs/>
          <w:i/>
          <w:szCs w:val="32"/>
        </w:rPr>
        <w:t>qu’une part seulement de son humanité</w:t>
      </w:r>
      <w:r w:rsidRPr="004E1FD4">
        <w:rPr>
          <w:rFonts w:eastAsia="Calibri" w:cs="Times New Roman"/>
          <w:b/>
          <w:bCs/>
          <w:szCs w:val="32"/>
        </w:rPr>
        <w:t xml:space="preserve"> ». En effet, elle ne le pourvoit pas </w:t>
      </w:r>
      <w:r w:rsidRPr="004E1FD4">
        <w:rPr>
          <w:rFonts w:eastAsia="Calibri" w:cs="Times New Roman"/>
          <w:b/>
          <w:bCs/>
          <w:i/>
          <w:szCs w:val="32"/>
        </w:rPr>
        <w:t>d’un esprit « actuel »</w:t>
      </w:r>
      <w:r w:rsidRPr="004E1FD4">
        <w:rPr>
          <w:rFonts w:eastAsia="Calibri" w:cs="Times New Roman"/>
          <w:b/>
          <w:bCs/>
          <w:szCs w:val="32"/>
        </w:rPr>
        <w:t xml:space="preserve">. Ce dernier est, au mieux, seulement en </w:t>
      </w:r>
      <w:r w:rsidRPr="004E1FD4">
        <w:rPr>
          <w:rFonts w:eastAsia="Calibri" w:cs="Times New Roman"/>
          <w:b/>
          <w:bCs/>
          <w:i/>
          <w:szCs w:val="32"/>
        </w:rPr>
        <w:t>puissance,</w:t>
      </w:r>
      <w:r w:rsidRPr="004E1FD4">
        <w:rPr>
          <w:rFonts w:eastAsia="Calibri" w:cs="Times New Roman"/>
          <w:b/>
          <w:bCs/>
          <w:szCs w:val="32"/>
        </w:rPr>
        <w:t xml:space="preserve"> en </w:t>
      </w:r>
      <w:r w:rsidRPr="004E1FD4">
        <w:rPr>
          <w:rFonts w:eastAsia="Calibri" w:cs="Times New Roman"/>
          <w:b/>
          <w:bCs/>
          <w:i/>
          <w:szCs w:val="32"/>
        </w:rPr>
        <w:t>dormance</w:t>
      </w:r>
      <w:r w:rsidRPr="004E1FD4">
        <w:rPr>
          <w:rFonts w:eastAsia="Calibri" w:cs="Times New Roman"/>
          <w:b/>
          <w:bCs/>
          <w:szCs w:val="32"/>
        </w:rPr>
        <w:t xml:space="preserve">, </w:t>
      </w:r>
      <w:r w:rsidRPr="004E1FD4">
        <w:rPr>
          <w:rFonts w:eastAsia="Calibri" w:cs="Times New Roman"/>
          <w:b/>
          <w:bCs/>
          <w:i/>
          <w:szCs w:val="32"/>
        </w:rPr>
        <w:t>en germe</w:t>
      </w:r>
      <w:r w:rsidRPr="004E1FD4">
        <w:rPr>
          <w:rFonts w:eastAsia="Calibri" w:cs="Times New Roman"/>
          <w:b/>
          <w:bCs/>
          <w:szCs w:val="32"/>
        </w:rPr>
        <w:t xml:space="preserve">, seulement </w:t>
      </w:r>
      <w:r w:rsidRPr="004E1FD4">
        <w:rPr>
          <w:rFonts w:eastAsia="Calibri" w:cs="Times New Roman"/>
          <w:b/>
          <w:bCs/>
          <w:i/>
          <w:iCs/>
          <w:szCs w:val="32"/>
        </w:rPr>
        <w:t>potentiel</w:t>
      </w:r>
      <w:r w:rsidRPr="004E1FD4">
        <w:rPr>
          <w:rFonts w:eastAsia="Calibri" w:cs="Times New Roman"/>
          <w:b/>
          <w:bCs/>
          <w:szCs w:val="32"/>
        </w:rPr>
        <w:t xml:space="preserve">, seulement </w:t>
      </w:r>
      <w:r w:rsidRPr="004E1FD4">
        <w:rPr>
          <w:rFonts w:eastAsia="Calibri" w:cs="Times New Roman"/>
          <w:b/>
          <w:bCs/>
          <w:i/>
          <w:szCs w:val="32"/>
        </w:rPr>
        <w:t>virtuel</w:t>
      </w:r>
      <w:r w:rsidRPr="004E1FD4">
        <w:rPr>
          <w:rFonts w:eastAsia="Calibri" w:cs="Times New Roman"/>
          <w:b/>
          <w:bCs/>
          <w:szCs w:val="32"/>
        </w:rPr>
        <w:t xml:space="preserve">. C’est ainsi que l’anthropologie ternaire affirme que l’homme nait à la « forme définitionnelle de son espèce », non pas en </w:t>
      </w:r>
      <w:r w:rsidRPr="004E1FD4">
        <w:rPr>
          <w:rFonts w:eastAsia="Calibri" w:cs="Times New Roman"/>
          <w:b/>
          <w:bCs/>
          <w:i/>
          <w:szCs w:val="32"/>
        </w:rPr>
        <w:t>une naissance</w:t>
      </w:r>
      <w:r w:rsidRPr="004E1FD4">
        <w:rPr>
          <w:rFonts w:eastAsia="Calibri" w:cs="Times New Roman"/>
          <w:b/>
          <w:bCs/>
          <w:szCs w:val="32"/>
        </w:rPr>
        <w:t xml:space="preserve">, mais </w:t>
      </w:r>
      <w:r w:rsidRPr="004E1FD4">
        <w:rPr>
          <w:rFonts w:eastAsia="Calibri" w:cs="Times New Roman"/>
          <w:b/>
          <w:bCs/>
          <w:i/>
          <w:szCs w:val="32"/>
        </w:rPr>
        <w:t>en deux</w:t>
      </w:r>
      <w:r w:rsidRPr="004E1FD4">
        <w:rPr>
          <w:rFonts w:eastAsia="Calibri" w:cs="Times New Roman"/>
          <w:b/>
          <w:bCs/>
          <w:szCs w:val="32"/>
        </w:rPr>
        <w:t>. A la faveur de la première, il naît « </w:t>
      </w:r>
      <w:r w:rsidRPr="004E1FD4">
        <w:rPr>
          <w:rFonts w:eastAsia="Calibri" w:cs="Times New Roman"/>
          <w:b/>
          <w:bCs/>
          <w:i/>
          <w:szCs w:val="32"/>
        </w:rPr>
        <w:t>corps et âme </w:t>
      </w:r>
      <w:r w:rsidRPr="004E1FD4">
        <w:rPr>
          <w:rFonts w:eastAsia="Calibri" w:cs="Times New Roman"/>
          <w:b/>
          <w:bCs/>
          <w:szCs w:val="32"/>
        </w:rPr>
        <w:t>»</w:t>
      </w:r>
      <w:r w:rsidR="004C0E8B" w:rsidRPr="004E1FD4">
        <w:rPr>
          <w:rFonts w:eastAsia="Calibri" w:cs="Times New Roman"/>
          <w:b/>
          <w:bCs/>
          <w:szCs w:val="32"/>
        </w:rPr>
        <w:t>. A</w:t>
      </w:r>
      <w:r w:rsidRPr="004E1FD4">
        <w:rPr>
          <w:rFonts w:eastAsia="Calibri" w:cs="Times New Roman"/>
          <w:b/>
          <w:bCs/>
          <w:szCs w:val="32"/>
        </w:rPr>
        <w:t xml:space="preserve"> la faveur de la seconde, - qui consiste en </w:t>
      </w:r>
      <w:r w:rsidRPr="004E1FD4">
        <w:rPr>
          <w:rFonts w:eastAsia="Calibri" w:cs="Times New Roman"/>
          <w:b/>
          <w:bCs/>
          <w:i/>
          <w:iCs/>
          <w:szCs w:val="32"/>
        </w:rPr>
        <w:t>l’actualisation volontaire de son esprit, en sa mise en acte</w:t>
      </w:r>
      <w:r w:rsidRPr="004E1FD4">
        <w:rPr>
          <w:rFonts w:eastAsia="Calibri" w:cs="Times New Roman"/>
          <w:b/>
          <w:bCs/>
          <w:szCs w:val="32"/>
        </w:rPr>
        <w:t xml:space="preserve"> -, il nait en sa forme achevée, imaginale « </w:t>
      </w:r>
      <w:r w:rsidRPr="004E1FD4">
        <w:rPr>
          <w:rFonts w:eastAsia="Calibri" w:cs="Times New Roman"/>
          <w:b/>
          <w:bCs/>
          <w:i/>
          <w:szCs w:val="32"/>
        </w:rPr>
        <w:t>corps, âme, esprit</w:t>
      </w:r>
      <w:r w:rsidRPr="004E1FD4">
        <w:rPr>
          <w:rFonts w:eastAsia="Calibri" w:cs="Times New Roman"/>
          <w:b/>
          <w:bCs/>
          <w:szCs w:val="32"/>
        </w:rPr>
        <w:t xml:space="preserve"> ». </w:t>
      </w:r>
    </w:p>
    <w:p w14:paraId="2128AA16" w14:textId="575715DF" w:rsidR="00027AEE" w:rsidRPr="004E1FD4" w:rsidRDefault="00027AEE" w:rsidP="00027AEE">
      <w:pPr>
        <w:spacing w:after="200" w:line="276" w:lineRule="auto"/>
        <w:ind w:firstLine="708"/>
        <w:jc w:val="both"/>
        <w:rPr>
          <w:rFonts w:eastAsia="Calibri" w:cs="Times New Roman"/>
          <w:b/>
          <w:bCs/>
          <w:szCs w:val="32"/>
        </w:rPr>
      </w:pPr>
      <w:r w:rsidRPr="004E1FD4">
        <w:rPr>
          <w:rFonts w:eastAsia="Calibri" w:cs="Times New Roman"/>
          <w:b/>
          <w:bCs/>
          <w:szCs w:val="32"/>
        </w:rPr>
        <w:t xml:space="preserve"> Cette seconde naissance</w:t>
      </w:r>
      <w:r w:rsidR="00BA5CFF" w:rsidRPr="004E1FD4">
        <w:rPr>
          <w:rFonts w:eastAsia="Calibri" w:cs="Times New Roman"/>
          <w:b/>
          <w:bCs/>
          <w:szCs w:val="32"/>
        </w:rPr>
        <w:t>,</w:t>
      </w:r>
      <w:r w:rsidRPr="004E1FD4">
        <w:rPr>
          <w:rFonts w:eastAsia="Calibri" w:cs="Times New Roman"/>
          <w:b/>
          <w:bCs/>
          <w:szCs w:val="32"/>
        </w:rPr>
        <w:t xml:space="preserve"> seule accouche de l’homme, non</w:t>
      </w:r>
      <w:r w:rsidR="000C24BA" w:rsidRPr="004E1FD4">
        <w:rPr>
          <w:rFonts w:eastAsia="Calibri" w:cs="Times New Roman"/>
          <w:b/>
          <w:bCs/>
          <w:szCs w:val="32"/>
        </w:rPr>
        <w:t xml:space="preserve"> pas</w:t>
      </w:r>
      <w:r w:rsidRPr="004E1FD4">
        <w:rPr>
          <w:rFonts w:eastAsia="Calibri" w:cs="Times New Roman"/>
          <w:b/>
          <w:bCs/>
          <w:szCs w:val="32"/>
        </w:rPr>
        <w:t xml:space="preserve"> la première. Que ce soit en regard de la </w:t>
      </w:r>
      <w:r w:rsidRPr="004E1FD4">
        <w:rPr>
          <w:rFonts w:eastAsia="Calibri" w:cs="Times New Roman"/>
          <w:b/>
          <w:bCs/>
          <w:i/>
          <w:iCs/>
          <w:szCs w:val="32"/>
        </w:rPr>
        <w:t>vie de l’individu</w:t>
      </w:r>
      <w:r w:rsidRPr="004E1FD4">
        <w:rPr>
          <w:rFonts w:eastAsia="Calibri" w:cs="Times New Roman"/>
          <w:b/>
          <w:bCs/>
          <w:szCs w:val="32"/>
        </w:rPr>
        <w:t xml:space="preserve">, ou bien de </w:t>
      </w:r>
      <w:r w:rsidRPr="004E1FD4">
        <w:rPr>
          <w:rFonts w:eastAsia="Calibri" w:cs="Times New Roman"/>
          <w:b/>
          <w:bCs/>
          <w:i/>
          <w:iCs/>
          <w:szCs w:val="32"/>
        </w:rPr>
        <w:t>la vie de l’espèce</w:t>
      </w:r>
      <w:r w:rsidRPr="004E1FD4">
        <w:rPr>
          <w:rFonts w:eastAsia="Calibri" w:cs="Times New Roman"/>
          <w:b/>
          <w:bCs/>
          <w:szCs w:val="32"/>
        </w:rPr>
        <w:t xml:space="preserve">, elle revêt une importance considérable. En bien des points elle est comparable aux </w:t>
      </w:r>
      <w:r w:rsidRPr="004E1FD4">
        <w:rPr>
          <w:rFonts w:eastAsia="Calibri" w:cs="Times New Roman"/>
          <w:b/>
          <w:bCs/>
          <w:i/>
          <w:szCs w:val="32"/>
        </w:rPr>
        <w:t>métamorphoses animales</w:t>
      </w:r>
      <w:r w:rsidRPr="004E1FD4">
        <w:rPr>
          <w:rFonts w:eastAsia="Calibri" w:cs="Times New Roman"/>
          <w:b/>
          <w:bCs/>
          <w:szCs w:val="32"/>
        </w:rPr>
        <w:t>. Par exemple, celles des têtards en grenouilles ou salamandres, celles des naïades en libellules, celles des chenilles en papillons. De même que chez l’animal à métamorphose la vie de la larve est radicalement différente de celle de l’imago, chez l’homme, la vie naturelle est essentiellement différente de la vie spirituelle. Alors que la vie naturelle est : «</w:t>
      </w:r>
      <w:r w:rsidRPr="004E1FD4">
        <w:rPr>
          <w:rFonts w:eastAsia="Calibri" w:cs="Times New Roman"/>
          <w:b/>
          <w:bCs/>
          <w:i/>
          <w:szCs w:val="32"/>
        </w:rPr>
        <w:t> imposée, partielle, relative et éphémère </w:t>
      </w:r>
      <w:r w:rsidRPr="004E1FD4">
        <w:rPr>
          <w:rFonts w:eastAsia="Calibri" w:cs="Times New Roman"/>
          <w:b/>
          <w:bCs/>
          <w:szCs w:val="32"/>
        </w:rPr>
        <w:t>», la vie spirituelle, elle, est : « </w:t>
      </w:r>
      <w:r w:rsidRPr="004E1FD4">
        <w:rPr>
          <w:rFonts w:eastAsia="Calibri" w:cs="Times New Roman"/>
          <w:b/>
          <w:bCs/>
          <w:i/>
          <w:szCs w:val="32"/>
        </w:rPr>
        <w:t>libre, totale, absolue et éternelle</w:t>
      </w:r>
      <w:r w:rsidRPr="004E1FD4">
        <w:rPr>
          <w:rFonts w:eastAsia="Calibri" w:cs="Times New Roman"/>
          <w:b/>
          <w:bCs/>
          <w:szCs w:val="32"/>
        </w:rPr>
        <w:t xml:space="preserve"> ». Elle est libre en ce qu’elle peut être refusée, totale en ce qu’elle libère un être achevé, absolue en ce qu’elle ne dépend plus du hasard et éternelle parce qu’immortelle. Regrettant de ne pouvoir développer ces différences </w:t>
      </w:r>
      <w:r w:rsidR="00BA5CFF" w:rsidRPr="004E1FD4">
        <w:rPr>
          <w:rFonts w:eastAsia="Calibri" w:cs="Times New Roman"/>
          <w:b/>
          <w:bCs/>
          <w:szCs w:val="32"/>
        </w:rPr>
        <w:t>hautement significatives</w:t>
      </w:r>
      <w:r w:rsidRPr="004E1FD4">
        <w:rPr>
          <w:rFonts w:eastAsia="Calibri" w:cs="Times New Roman"/>
          <w:b/>
          <w:bCs/>
          <w:szCs w:val="32"/>
        </w:rPr>
        <w:t>, je vous prie, pour garder de la</w:t>
      </w:r>
      <w:r w:rsidRPr="004E1FD4">
        <w:rPr>
          <w:rFonts w:eastAsia="Calibri" w:cs="Times New Roman"/>
          <w:b/>
          <w:bCs/>
          <w:i/>
          <w:iCs/>
          <w:szCs w:val="32"/>
        </w:rPr>
        <w:t xml:space="preserve"> naissance à l’esprit</w:t>
      </w:r>
      <w:r w:rsidRPr="004E1FD4">
        <w:rPr>
          <w:rFonts w:eastAsia="Calibri" w:cs="Times New Roman"/>
          <w:b/>
          <w:bCs/>
          <w:szCs w:val="32"/>
        </w:rPr>
        <w:t xml:space="preserve"> une notion la moins déformée possible, de mémoriser, enfin, les trois notes fondamentales que voici.</w:t>
      </w:r>
    </w:p>
    <w:p w14:paraId="3011D912" w14:textId="65098F4F" w:rsidR="00027AEE" w:rsidRPr="004E1FD4" w:rsidRDefault="00027AEE" w:rsidP="00027AEE">
      <w:pPr>
        <w:spacing w:after="200" w:line="276" w:lineRule="auto"/>
        <w:ind w:firstLine="143"/>
        <w:jc w:val="both"/>
        <w:rPr>
          <w:rFonts w:eastAsia="Calibri" w:cs="Times New Roman"/>
          <w:b/>
          <w:bCs/>
          <w:szCs w:val="32"/>
        </w:rPr>
      </w:pPr>
      <w:r w:rsidRPr="004E1FD4">
        <w:rPr>
          <w:rFonts w:eastAsia="Calibri" w:cs="Times New Roman"/>
          <w:b/>
          <w:bCs/>
          <w:szCs w:val="32"/>
        </w:rPr>
        <w:t>1 – La seconde naissance,</w:t>
      </w:r>
      <w:r w:rsidR="00BA5CFF" w:rsidRPr="004E1FD4">
        <w:rPr>
          <w:rFonts w:eastAsia="Calibri" w:cs="Times New Roman"/>
          <w:b/>
          <w:bCs/>
          <w:szCs w:val="32"/>
        </w:rPr>
        <w:t xml:space="preserve"> - </w:t>
      </w:r>
      <w:r w:rsidRPr="004E1FD4">
        <w:rPr>
          <w:rFonts w:eastAsia="Calibri" w:cs="Times New Roman"/>
          <w:b/>
          <w:bCs/>
          <w:szCs w:val="32"/>
        </w:rPr>
        <w:t>contrairement aux métamorphoses animales</w:t>
      </w:r>
      <w:r w:rsidR="004C0E8B" w:rsidRPr="004E1FD4">
        <w:rPr>
          <w:rFonts w:eastAsia="Calibri" w:cs="Times New Roman"/>
          <w:b/>
          <w:bCs/>
          <w:szCs w:val="32"/>
        </w:rPr>
        <w:t>,</w:t>
      </w:r>
      <w:r w:rsidRPr="004E1FD4">
        <w:rPr>
          <w:rFonts w:eastAsia="Calibri" w:cs="Times New Roman"/>
          <w:b/>
          <w:bCs/>
          <w:szCs w:val="32"/>
        </w:rPr>
        <w:t xml:space="preserve"> qui connaissent un début et une fin</w:t>
      </w:r>
      <w:r w:rsidR="00BA5CFF" w:rsidRPr="004E1FD4">
        <w:rPr>
          <w:rFonts w:eastAsia="Calibri" w:cs="Times New Roman"/>
          <w:b/>
          <w:bCs/>
          <w:szCs w:val="32"/>
        </w:rPr>
        <w:t xml:space="preserve"> -</w:t>
      </w:r>
      <w:r w:rsidRPr="004E1FD4">
        <w:rPr>
          <w:rFonts w:eastAsia="Calibri" w:cs="Times New Roman"/>
          <w:b/>
          <w:bCs/>
          <w:szCs w:val="32"/>
        </w:rPr>
        <w:t xml:space="preserve">, </w:t>
      </w:r>
      <w:r w:rsidRPr="004E1FD4">
        <w:rPr>
          <w:rFonts w:eastAsia="Calibri" w:cs="Times New Roman"/>
          <w:b/>
          <w:bCs/>
          <w:i/>
          <w:iCs/>
          <w:szCs w:val="32"/>
        </w:rPr>
        <w:t>est</w:t>
      </w:r>
      <w:r w:rsidRPr="004E1FD4">
        <w:rPr>
          <w:rFonts w:eastAsia="Calibri" w:cs="Times New Roman"/>
          <w:b/>
          <w:bCs/>
          <w:szCs w:val="32"/>
        </w:rPr>
        <w:t xml:space="preserve"> </w:t>
      </w:r>
      <w:r w:rsidRPr="004E1FD4">
        <w:rPr>
          <w:rFonts w:eastAsia="Calibri" w:cs="Times New Roman"/>
          <w:b/>
          <w:bCs/>
          <w:i/>
          <w:iCs/>
          <w:szCs w:val="32"/>
        </w:rPr>
        <w:t>un chemin sans fin</w:t>
      </w:r>
      <w:r w:rsidRPr="004E1FD4">
        <w:rPr>
          <w:rFonts w:eastAsia="Calibri" w:cs="Times New Roman"/>
          <w:b/>
          <w:bCs/>
          <w:szCs w:val="32"/>
        </w:rPr>
        <w:t xml:space="preserve">. </w:t>
      </w:r>
      <w:r w:rsidR="001B37E8" w:rsidRPr="004E1FD4">
        <w:rPr>
          <w:rFonts w:eastAsia="Calibri" w:cs="Times New Roman"/>
          <w:b/>
          <w:bCs/>
          <w:szCs w:val="32"/>
        </w:rPr>
        <w:t>En outre, s</w:t>
      </w:r>
      <w:r w:rsidRPr="004E1FD4">
        <w:rPr>
          <w:rFonts w:eastAsia="Calibri" w:cs="Times New Roman"/>
          <w:b/>
          <w:bCs/>
          <w:szCs w:val="32"/>
        </w:rPr>
        <w:t>i les conditions hormonales sont réunies, les métamorphoses animales sont automatiques. Ce</w:t>
      </w:r>
      <w:r w:rsidR="001B37E8" w:rsidRPr="004E1FD4">
        <w:rPr>
          <w:rFonts w:eastAsia="Calibri" w:cs="Times New Roman"/>
          <w:b/>
          <w:bCs/>
          <w:szCs w:val="32"/>
        </w:rPr>
        <w:t xml:space="preserve"> qui</w:t>
      </w:r>
      <w:r w:rsidRPr="004E1FD4">
        <w:rPr>
          <w:rFonts w:eastAsia="Calibri" w:cs="Times New Roman"/>
          <w:b/>
          <w:bCs/>
          <w:szCs w:val="32"/>
        </w:rPr>
        <w:t xml:space="preserve"> n’est absolument pas le cas de la </w:t>
      </w:r>
      <w:r w:rsidRPr="004E1FD4">
        <w:rPr>
          <w:rFonts w:eastAsia="Calibri" w:cs="Times New Roman"/>
          <w:b/>
          <w:bCs/>
          <w:i/>
          <w:szCs w:val="32"/>
        </w:rPr>
        <w:t>seconde naissance</w:t>
      </w:r>
      <w:r w:rsidRPr="004E1FD4">
        <w:rPr>
          <w:rFonts w:eastAsia="Calibri" w:cs="Times New Roman"/>
          <w:b/>
          <w:bCs/>
          <w:szCs w:val="32"/>
        </w:rPr>
        <w:t xml:space="preserve"> humaine</w:t>
      </w:r>
      <w:r w:rsidR="001B37E8" w:rsidRPr="004E1FD4">
        <w:rPr>
          <w:rFonts w:eastAsia="Calibri" w:cs="Times New Roman"/>
          <w:b/>
          <w:bCs/>
          <w:szCs w:val="32"/>
        </w:rPr>
        <w:t>,</w:t>
      </w:r>
      <w:r w:rsidRPr="004E1FD4">
        <w:rPr>
          <w:rFonts w:eastAsia="Calibri" w:cs="Times New Roman"/>
          <w:b/>
          <w:bCs/>
          <w:szCs w:val="32"/>
        </w:rPr>
        <w:t xml:space="preserve"> </w:t>
      </w:r>
      <w:r w:rsidR="001B37E8" w:rsidRPr="004E1FD4">
        <w:rPr>
          <w:rFonts w:eastAsia="Calibri" w:cs="Times New Roman"/>
          <w:b/>
          <w:bCs/>
          <w:szCs w:val="32"/>
        </w:rPr>
        <w:t>laquelle</w:t>
      </w:r>
      <w:r w:rsidRPr="004E1FD4">
        <w:rPr>
          <w:rFonts w:eastAsia="Calibri" w:cs="Times New Roman"/>
          <w:b/>
          <w:bCs/>
          <w:szCs w:val="32"/>
        </w:rPr>
        <w:t xml:space="preserve"> toujours requiert un consentement conscient et libre. </w:t>
      </w:r>
    </w:p>
    <w:p w14:paraId="37C16187" w14:textId="56F18B47" w:rsidR="00027AEE" w:rsidRPr="004E1FD4" w:rsidRDefault="00027AEE" w:rsidP="00027AEE">
      <w:pPr>
        <w:spacing w:after="200" w:line="276" w:lineRule="auto"/>
        <w:ind w:firstLine="143"/>
        <w:jc w:val="both"/>
        <w:rPr>
          <w:rFonts w:eastAsia="Calibri" w:cs="Times New Roman"/>
          <w:b/>
          <w:bCs/>
          <w:szCs w:val="32"/>
        </w:rPr>
      </w:pPr>
      <w:r w:rsidRPr="004E1FD4">
        <w:rPr>
          <w:rFonts w:eastAsia="Calibri" w:cs="Times New Roman"/>
          <w:b/>
          <w:bCs/>
          <w:szCs w:val="32"/>
        </w:rPr>
        <w:t xml:space="preserve"> 2 - La possibilité de la seconde naissance est inscrite dans la nature même de l’homme. Ceci de la même manière que le dessin du chêne est inscrit dans le gland, celui de l’amandier dans l’amande, celui de la grenouille dans le têtard, celui du papillon dans la chenille.  En sorte que, chez l’homme, c’est dans la seconde naissance que la première vie, la vie biologique, trouve son sens véritable : </w:t>
      </w:r>
      <w:r w:rsidRPr="004E1FD4">
        <w:rPr>
          <w:rFonts w:eastAsia="Calibri" w:cs="Times New Roman"/>
          <w:b/>
          <w:bCs/>
          <w:i/>
          <w:szCs w:val="32"/>
        </w:rPr>
        <w:t>là précisément et nulle part ailleurs</w:t>
      </w:r>
      <w:r w:rsidRPr="004E1FD4">
        <w:rPr>
          <w:rFonts w:eastAsia="Calibri" w:cs="Times New Roman"/>
          <w:b/>
          <w:bCs/>
          <w:szCs w:val="32"/>
        </w:rPr>
        <w:t>. Toute affirmation contraire est simultanément une escroquerie et une tragédie.</w:t>
      </w:r>
      <w:r w:rsidRPr="004E1FD4">
        <w:rPr>
          <w:rFonts w:eastAsia="Calibri" w:cs="Times New Roman"/>
          <w:b/>
          <w:bCs/>
          <w:szCs w:val="32"/>
        </w:rPr>
        <w:tab/>
      </w:r>
    </w:p>
    <w:p w14:paraId="0B78FDAF" w14:textId="41FBD9FE" w:rsidR="004C0E8B" w:rsidRPr="004E1FD4" w:rsidRDefault="004C0E8B" w:rsidP="00027AEE">
      <w:pPr>
        <w:spacing w:after="200" w:line="276" w:lineRule="auto"/>
        <w:ind w:firstLine="143"/>
        <w:jc w:val="both"/>
        <w:rPr>
          <w:rFonts w:eastAsia="Calibri" w:cs="Times New Roman"/>
          <w:b/>
          <w:bCs/>
          <w:szCs w:val="32"/>
        </w:rPr>
      </w:pPr>
      <w:r w:rsidRPr="004E1FD4">
        <w:rPr>
          <w:rFonts w:eastAsia="Calibri" w:cs="Times New Roman"/>
          <w:b/>
          <w:bCs/>
          <w:szCs w:val="32"/>
        </w:rPr>
        <w:t>3 – La perspective eschatologique et l’immortalité conditionnelle </w:t>
      </w:r>
    </w:p>
    <w:p w14:paraId="75E6AFD3" w14:textId="3161D5E7" w:rsidR="004C0E8B" w:rsidRPr="004E1FD4" w:rsidRDefault="004C0E8B" w:rsidP="00027AEE">
      <w:pPr>
        <w:spacing w:after="200" w:line="276" w:lineRule="auto"/>
        <w:ind w:firstLine="143"/>
        <w:jc w:val="both"/>
        <w:rPr>
          <w:rFonts w:eastAsia="Calibri" w:cs="Times New Roman"/>
          <w:b/>
          <w:bCs/>
          <w:szCs w:val="32"/>
        </w:rPr>
      </w:pPr>
      <w:r w:rsidRPr="004E1FD4">
        <w:rPr>
          <w:rFonts w:eastAsia="Calibri" w:cs="Times New Roman"/>
          <w:b/>
          <w:bCs/>
          <w:szCs w:val="32"/>
        </w:rPr>
        <w:t xml:space="preserve">  Le paradigme anthropologique ternaire est d’une extrême cohérence. De la vient que</w:t>
      </w:r>
      <w:r w:rsidR="00BA5CFF" w:rsidRPr="004E1FD4">
        <w:rPr>
          <w:rFonts w:eastAsia="Calibri" w:cs="Times New Roman"/>
          <w:b/>
          <w:bCs/>
          <w:szCs w:val="32"/>
        </w:rPr>
        <w:t>,</w:t>
      </w:r>
      <w:r w:rsidRPr="004E1FD4">
        <w:rPr>
          <w:rFonts w:eastAsia="Calibri" w:cs="Times New Roman"/>
          <w:b/>
          <w:bCs/>
          <w:szCs w:val="32"/>
        </w:rPr>
        <w:t xml:space="preserve"> </w:t>
      </w:r>
      <w:r w:rsidR="00BA5CFF" w:rsidRPr="004E1FD4">
        <w:rPr>
          <w:rFonts w:eastAsia="Calibri" w:cs="Times New Roman"/>
          <w:b/>
          <w:bCs/>
          <w:szCs w:val="32"/>
        </w:rPr>
        <w:t xml:space="preserve">- puisque, </w:t>
      </w:r>
      <w:r w:rsidRPr="004E1FD4">
        <w:rPr>
          <w:rFonts w:eastAsia="Calibri" w:cs="Times New Roman"/>
          <w:b/>
          <w:bCs/>
          <w:szCs w:val="32"/>
        </w:rPr>
        <w:t>contrairement au dualis</w:t>
      </w:r>
      <w:r w:rsidR="001B37E8" w:rsidRPr="004E1FD4">
        <w:rPr>
          <w:rFonts w:eastAsia="Calibri" w:cs="Times New Roman"/>
          <w:b/>
          <w:bCs/>
          <w:szCs w:val="32"/>
        </w:rPr>
        <w:t>m</w:t>
      </w:r>
      <w:r w:rsidRPr="004E1FD4">
        <w:rPr>
          <w:rFonts w:eastAsia="Calibri" w:cs="Times New Roman"/>
          <w:b/>
          <w:bCs/>
          <w:szCs w:val="32"/>
        </w:rPr>
        <w:t>e</w:t>
      </w:r>
      <w:r w:rsidR="00BA5CFF" w:rsidRPr="004E1FD4">
        <w:rPr>
          <w:rFonts w:eastAsia="Calibri" w:cs="Times New Roman"/>
          <w:b/>
          <w:bCs/>
          <w:szCs w:val="32"/>
        </w:rPr>
        <w:t xml:space="preserve">, </w:t>
      </w:r>
      <w:r w:rsidRPr="004E1FD4">
        <w:rPr>
          <w:rFonts w:eastAsia="Calibri" w:cs="Times New Roman"/>
          <w:b/>
          <w:bCs/>
          <w:szCs w:val="32"/>
        </w:rPr>
        <w:t>il connaît de l’homme</w:t>
      </w:r>
      <w:r w:rsidR="00B63FCA" w:rsidRPr="004E1FD4">
        <w:rPr>
          <w:rFonts w:eastAsia="Calibri" w:cs="Times New Roman"/>
          <w:b/>
          <w:bCs/>
          <w:szCs w:val="32"/>
        </w:rPr>
        <w:t xml:space="preserve">, aussi bien que de l’espèce humaine, </w:t>
      </w:r>
      <w:r w:rsidR="00B63FCA" w:rsidRPr="004E1FD4">
        <w:rPr>
          <w:rFonts w:eastAsia="Calibri" w:cs="Times New Roman"/>
          <w:b/>
          <w:bCs/>
          <w:i/>
          <w:iCs/>
          <w:szCs w:val="32"/>
        </w:rPr>
        <w:t>deux naissances</w:t>
      </w:r>
      <w:r w:rsidR="00B63FCA" w:rsidRPr="004E1FD4">
        <w:rPr>
          <w:rFonts w:eastAsia="Calibri" w:cs="Times New Roman"/>
          <w:b/>
          <w:bCs/>
          <w:szCs w:val="32"/>
        </w:rPr>
        <w:t xml:space="preserve"> et </w:t>
      </w:r>
      <w:r w:rsidR="00B63FCA" w:rsidRPr="004E1FD4">
        <w:rPr>
          <w:rFonts w:eastAsia="Calibri" w:cs="Times New Roman"/>
          <w:b/>
          <w:bCs/>
          <w:i/>
          <w:iCs/>
          <w:szCs w:val="32"/>
        </w:rPr>
        <w:t>deux vies</w:t>
      </w:r>
      <w:r w:rsidR="00B63FCA" w:rsidRPr="004E1FD4">
        <w:rPr>
          <w:rFonts w:eastAsia="Calibri" w:cs="Times New Roman"/>
          <w:b/>
          <w:bCs/>
          <w:szCs w:val="32"/>
        </w:rPr>
        <w:t xml:space="preserve">, </w:t>
      </w:r>
      <w:r w:rsidR="00BA5CFF" w:rsidRPr="004E1FD4">
        <w:rPr>
          <w:rFonts w:eastAsia="Calibri" w:cs="Times New Roman"/>
          <w:b/>
          <w:bCs/>
          <w:szCs w:val="32"/>
        </w:rPr>
        <w:t xml:space="preserve">- </w:t>
      </w:r>
      <w:r w:rsidR="00B63FCA" w:rsidRPr="004E1FD4">
        <w:rPr>
          <w:rFonts w:eastAsia="Calibri" w:cs="Times New Roman"/>
          <w:b/>
          <w:bCs/>
          <w:szCs w:val="32"/>
        </w:rPr>
        <w:t xml:space="preserve">il en connait aussi </w:t>
      </w:r>
      <w:r w:rsidR="00B63FCA" w:rsidRPr="004E1FD4">
        <w:rPr>
          <w:rFonts w:eastAsia="Calibri" w:cs="Times New Roman"/>
          <w:b/>
          <w:bCs/>
          <w:i/>
          <w:iCs/>
          <w:szCs w:val="32"/>
        </w:rPr>
        <w:t>deux morts</w:t>
      </w:r>
      <w:r w:rsidR="00B63FCA" w:rsidRPr="004E1FD4">
        <w:rPr>
          <w:rFonts w:eastAsia="Calibri" w:cs="Times New Roman"/>
          <w:b/>
          <w:bCs/>
          <w:szCs w:val="32"/>
        </w:rPr>
        <w:t>. Cet aspect, comme les précédents est passionnant à découvrir, comprendre et vivre. Mais</w:t>
      </w:r>
      <w:r w:rsidR="00BA5CFF" w:rsidRPr="004E1FD4">
        <w:rPr>
          <w:rFonts w:eastAsia="Calibri" w:cs="Times New Roman"/>
          <w:b/>
          <w:bCs/>
          <w:szCs w:val="32"/>
        </w:rPr>
        <w:t>,</w:t>
      </w:r>
      <w:r w:rsidR="00B63FCA" w:rsidRPr="004E1FD4">
        <w:rPr>
          <w:rFonts w:eastAsia="Calibri" w:cs="Times New Roman"/>
          <w:b/>
          <w:bCs/>
          <w:szCs w:val="32"/>
        </w:rPr>
        <w:t xml:space="preserve"> plus encore que pour les précédents</w:t>
      </w:r>
      <w:r w:rsidR="00BA5CFF" w:rsidRPr="004E1FD4">
        <w:rPr>
          <w:rFonts w:eastAsia="Calibri" w:cs="Times New Roman"/>
          <w:b/>
          <w:bCs/>
          <w:szCs w:val="32"/>
        </w:rPr>
        <w:t>,</w:t>
      </w:r>
      <w:r w:rsidR="00B63FCA" w:rsidRPr="004E1FD4">
        <w:rPr>
          <w:rFonts w:eastAsia="Calibri" w:cs="Times New Roman"/>
          <w:b/>
          <w:bCs/>
          <w:szCs w:val="32"/>
        </w:rPr>
        <w:t xml:space="preserve"> je me vois </w:t>
      </w:r>
      <w:r w:rsidR="00BA5CFF" w:rsidRPr="004E1FD4">
        <w:rPr>
          <w:rFonts w:eastAsia="Calibri" w:cs="Times New Roman"/>
          <w:b/>
          <w:bCs/>
          <w:szCs w:val="32"/>
        </w:rPr>
        <w:t xml:space="preserve">ce matin </w:t>
      </w:r>
      <w:r w:rsidR="00B63FCA" w:rsidRPr="004E1FD4">
        <w:rPr>
          <w:rFonts w:eastAsia="Calibri" w:cs="Times New Roman"/>
          <w:b/>
          <w:bCs/>
          <w:szCs w:val="32"/>
        </w:rPr>
        <w:t>obligé de dire l’essentiel avec le moins de mots possible. Ce qui donne ceci.</w:t>
      </w:r>
    </w:p>
    <w:p w14:paraId="5E5115DC" w14:textId="0BAE36BD" w:rsidR="00D2155D" w:rsidRPr="004E1FD4" w:rsidRDefault="00B63FCA" w:rsidP="00027AEE">
      <w:pPr>
        <w:spacing w:after="200" w:line="276" w:lineRule="auto"/>
        <w:ind w:firstLine="143"/>
        <w:jc w:val="both"/>
        <w:rPr>
          <w:rFonts w:eastAsia="Calibri" w:cs="Times New Roman"/>
          <w:b/>
          <w:bCs/>
          <w:szCs w:val="32"/>
        </w:rPr>
      </w:pPr>
      <w:r w:rsidRPr="004E1FD4">
        <w:rPr>
          <w:rFonts w:eastAsia="Calibri" w:cs="Times New Roman"/>
          <w:b/>
          <w:bCs/>
          <w:szCs w:val="32"/>
        </w:rPr>
        <w:t xml:space="preserve">1 – Dans la perspective ternaire, la première mort est </w:t>
      </w:r>
      <w:r w:rsidRPr="004E1FD4">
        <w:rPr>
          <w:rFonts w:eastAsia="Calibri" w:cs="Times New Roman"/>
          <w:b/>
          <w:bCs/>
          <w:i/>
          <w:iCs/>
          <w:szCs w:val="32"/>
        </w:rPr>
        <w:t>celle qui vient, la biologique</w:t>
      </w:r>
      <w:r w:rsidRPr="004E1FD4">
        <w:rPr>
          <w:rFonts w:eastAsia="Calibri" w:cs="Times New Roman"/>
          <w:b/>
          <w:bCs/>
          <w:szCs w:val="32"/>
        </w:rPr>
        <w:t xml:space="preserve">. Comme dans </w:t>
      </w:r>
      <w:r w:rsidR="00E072F4" w:rsidRPr="004E1FD4">
        <w:rPr>
          <w:rFonts w:eastAsia="Calibri" w:cs="Times New Roman"/>
          <w:b/>
          <w:bCs/>
          <w:szCs w:val="32"/>
        </w:rPr>
        <w:t>l</w:t>
      </w:r>
      <w:r w:rsidRPr="004E1FD4">
        <w:rPr>
          <w:rFonts w:eastAsia="Calibri" w:cs="Times New Roman"/>
          <w:b/>
          <w:bCs/>
          <w:szCs w:val="32"/>
        </w:rPr>
        <w:t>e catholicisme</w:t>
      </w:r>
      <w:r w:rsidR="00E072F4" w:rsidRPr="004E1FD4">
        <w:rPr>
          <w:rFonts w:eastAsia="Calibri" w:cs="Times New Roman"/>
          <w:b/>
          <w:bCs/>
          <w:szCs w:val="32"/>
        </w:rPr>
        <w:t xml:space="preserve">, </w:t>
      </w:r>
      <w:r w:rsidRPr="004E1FD4">
        <w:rPr>
          <w:rFonts w:eastAsia="Calibri" w:cs="Times New Roman"/>
          <w:b/>
          <w:bCs/>
          <w:szCs w:val="32"/>
        </w:rPr>
        <w:t xml:space="preserve">cette première mort ne tue pas </w:t>
      </w:r>
      <w:r w:rsidR="001B37E8" w:rsidRPr="004E1FD4">
        <w:rPr>
          <w:rFonts w:eastAsia="Calibri" w:cs="Times New Roman"/>
          <w:b/>
          <w:bCs/>
          <w:szCs w:val="32"/>
        </w:rPr>
        <w:t>l’âme</w:t>
      </w:r>
      <w:r w:rsidRPr="004E1FD4">
        <w:rPr>
          <w:rFonts w:eastAsia="Calibri" w:cs="Times New Roman"/>
          <w:b/>
          <w:bCs/>
          <w:szCs w:val="32"/>
        </w:rPr>
        <w:t xml:space="preserve">, elle </w:t>
      </w:r>
      <w:r w:rsidR="001B37E8" w:rsidRPr="004E1FD4">
        <w:rPr>
          <w:rFonts w:eastAsia="Calibri" w:cs="Times New Roman"/>
          <w:b/>
          <w:bCs/>
          <w:szCs w:val="32"/>
        </w:rPr>
        <w:t xml:space="preserve">la </w:t>
      </w:r>
      <w:r w:rsidRPr="004E1FD4">
        <w:rPr>
          <w:rFonts w:eastAsia="Calibri" w:cs="Times New Roman"/>
          <w:b/>
          <w:bCs/>
          <w:szCs w:val="32"/>
        </w:rPr>
        <w:t xml:space="preserve">laisse en vie. </w:t>
      </w:r>
      <w:r w:rsidR="001B37E8" w:rsidRPr="004E1FD4">
        <w:rPr>
          <w:rFonts w:eastAsia="Calibri" w:cs="Times New Roman"/>
          <w:b/>
          <w:bCs/>
          <w:szCs w:val="32"/>
        </w:rPr>
        <w:t>Mais, contrairement à la première mort catholique</w:t>
      </w:r>
      <w:r w:rsidR="00E072F4" w:rsidRPr="004E1FD4">
        <w:rPr>
          <w:rFonts w:eastAsia="Calibri" w:cs="Times New Roman"/>
          <w:b/>
          <w:bCs/>
          <w:szCs w:val="32"/>
        </w:rPr>
        <w:t xml:space="preserve">, </w:t>
      </w:r>
      <w:r w:rsidRPr="004E1FD4">
        <w:rPr>
          <w:rFonts w:eastAsia="Calibri" w:cs="Times New Roman"/>
          <w:b/>
          <w:bCs/>
          <w:szCs w:val="32"/>
        </w:rPr>
        <w:t xml:space="preserve">elle ne tue pas le corps. </w:t>
      </w:r>
      <w:r w:rsidR="001B37E8" w:rsidRPr="004E1FD4">
        <w:rPr>
          <w:rFonts w:eastAsia="Calibri" w:cs="Times New Roman"/>
          <w:b/>
          <w:bCs/>
          <w:szCs w:val="32"/>
        </w:rPr>
        <w:t>En fait, elle</w:t>
      </w:r>
      <w:r w:rsidRPr="004E1FD4">
        <w:rPr>
          <w:rFonts w:eastAsia="Calibri" w:cs="Times New Roman"/>
          <w:b/>
          <w:bCs/>
          <w:szCs w:val="32"/>
        </w:rPr>
        <w:t xml:space="preserve"> ne détruit du corps que ses éléments </w:t>
      </w:r>
      <w:r w:rsidR="001B37E8" w:rsidRPr="004E1FD4">
        <w:rPr>
          <w:rFonts w:eastAsia="Calibri" w:cs="Times New Roman"/>
          <w:b/>
          <w:bCs/>
          <w:szCs w:val="32"/>
        </w:rPr>
        <w:t xml:space="preserve">strictement </w:t>
      </w:r>
      <w:r w:rsidRPr="004E1FD4">
        <w:rPr>
          <w:rFonts w:eastAsia="Calibri" w:cs="Times New Roman"/>
          <w:b/>
          <w:bCs/>
          <w:szCs w:val="32"/>
        </w:rPr>
        <w:t>matériels</w:t>
      </w:r>
      <w:r w:rsidR="00E072F4" w:rsidRPr="004E1FD4">
        <w:rPr>
          <w:rFonts w:eastAsia="Calibri" w:cs="Times New Roman"/>
          <w:b/>
          <w:bCs/>
          <w:szCs w:val="32"/>
        </w:rPr>
        <w:t>,</w:t>
      </w:r>
      <w:r w:rsidRPr="004E1FD4">
        <w:rPr>
          <w:rFonts w:eastAsia="Calibri" w:cs="Times New Roman"/>
          <w:b/>
          <w:bCs/>
          <w:szCs w:val="32"/>
        </w:rPr>
        <w:t xml:space="preserve"> physique</w:t>
      </w:r>
      <w:r w:rsidR="00E072F4" w:rsidRPr="004E1FD4">
        <w:rPr>
          <w:rFonts w:eastAsia="Calibri" w:cs="Times New Roman"/>
          <w:b/>
          <w:bCs/>
          <w:szCs w:val="32"/>
        </w:rPr>
        <w:t>s</w:t>
      </w:r>
      <w:r w:rsidRPr="004E1FD4">
        <w:rPr>
          <w:rFonts w:eastAsia="Calibri" w:cs="Times New Roman"/>
          <w:b/>
          <w:bCs/>
          <w:szCs w:val="32"/>
        </w:rPr>
        <w:t xml:space="preserve">. </w:t>
      </w:r>
      <w:r w:rsidR="00D2155D" w:rsidRPr="004E1FD4">
        <w:rPr>
          <w:rFonts w:eastAsia="Calibri" w:cs="Times New Roman"/>
          <w:b/>
          <w:bCs/>
          <w:szCs w:val="32"/>
        </w:rPr>
        <w:t xml:space="preserve">Le corps, disons </w:t>
      </w:r>
      <w:r w:rsidR="00E072F4" w:rsidRPr="004E1FD4">
        <w:rPr>
          <w:rFonts w:eastAsia="Calibri" w:cs="Times New Roman"/>
          <w:b/>
          <w:bCs/>
          <w:szCs w:val="32"/>
        </w:rPr>
        <w:t>« </w:t>
      </w:r>
      <w:r w:rsidR="00D2155D" w:rsidRPr="004E1FD4">
        <w:rPr>
          <w:rFonts w:eastAsia="Calibri" w:cs="Times New Roman"/>
          <w:b/>
          <w:bCs/>
          <w:szCs w:val="32"/>
        </w:rPr>
        <w:t>essentiel</w:t>
      </w:r>
      <w:r w:rsidR="00E072F4" w:rsidRPr="004E1FD4">
        <w:rPr>
          <w:rFonts w:eastAsia="Calibri" w:cs="Times New Roman"/>
          <w:b/>
          <w:bCs/>
          <w:szCs w:val="32"/>
        </w:rPr>
        <w:t> »</w:t>
      </w:r>
      <w:r w:rsidR="00D2155D" w:rsidRPr="004E1FD4">
        <w:rPr>
          <w:rFonts w:eastAsia="Calibri" w:cs="Times New Roman"/>
          <w:b/>
          <w:bCs/>
          <w:szCs w:val="32"/>
        </w:rPr>
        <w:t>, lui, reste en vie.</w:t>
      </w:r>
      <w:r w:rsidR="00E072F4" w:rsidRPr="004E1FD4">
        <w:rPr>
          <w:rFonts w:eastAsia="Calibri" w:cs="Times New Roman"/>
          <w:b/>
          <w:bCs/>
          <w:szCs w:val="32"/>
        </w:rPr>
        <w:t xml:space="preserve"> Alors,</w:t>
      </w:r>
      <w:r w:rsidR="00D2155D" w:rsidRPr="004E1FD4">
        <w:rPr>
          <w:rFonts w:eastAsia="Calibri" w:cs="Times New Roman"/>
          <w:b/>
          <w:bCs/>
          <w:szCs w:val="32"/>
        </w:rPr>
        <w:t xml:space="preserve"> suivant qu’il a entamé ou non sa seconde naissance durant sa vie biologique</w:t>
      </w:r>
      <w:r w:rsidR="00E072F4" w:rsidRPr="004E1FD4">
        <w:rPr>
          <w:rFonts w:eastAsia="Calibri" w:cs="Times New Roman"/>
          <w:b/>
          <w:bCs/>
          <w:szCs w:val="32"/>
        </w:rPr>
        <w:t>,</w:t>
      </w:r>
      <w:r w:rsidR="00D2155D" w:rsidRPr="004E1FD4">
        <w:rPr>
          <w:rFonts w:eastAsia="Calibri" w:cs="Times New Roman"/>
          <w:b/>
          <w:bCs/>
          <w:szCs w:val="32"/>
        </w:rPr>
        <w:t xml:space="preserve"> </w:t>
      </w:r>
      <w:r w:rsidR="00E072F4" w:rsidRPr="004E1FD4">
        <w:rPr>
          <w:rFonts w:eastAsia="Calibri" w:cs="Times New Roman"/>
          <w:b/>
          <w:bCs/>
          <w:szCs w:val="32"/>
        </w:rPr>
        <w:t xml:space="preserve">le défunt </w:t>
      </w:r>
      <w:r w:rsidR="00D2155D" w:rsidRPr="004E1FD4">
        <w:rPr>
          <w:rFonts w:eastAsia="Calibri" w:cs="Times New Roman"/>
          <w:b/>
          <w:bCs/>
          <w:szCs w:val="32"/>
        </w:rPr>
        <w:t>na</w:t>
      </w:r>
      <w:r w:rsidR="001B37E8" w:rsidRPr="004E1FD4">
        <w:rPr>
          <w:rFonts w:eastAsia="Calibri" w:cs="Times New Roman"/>
          <w:b/>
          <w:bCs/>
          <w:szCs w:val="32"/>
        </w:rPr>
        <w:t xml:space="preserve">îtra </w:t>
      </w:r>
      <w:r w:rsidR="00D2155D" w:rsidRPr="004E1FD4">
        <w:rPr>
          <w:rFonts w:eastAsia="Calibri" w:cs="Times New Roman"/>
          <w:b/>
          <w:bCs/>
          <w:szCs w:val="32"/>
        </w:rPr>
        <w:t>à sa nouvelle condition</w:t>
      </w:r>
      <w:r w:rsidR="00E072F4" w:rsidRPr="004E1FD4">
        <w:rPr>
          <w:rFonts w:eastAsia="Calibri" w:cs="Times New Roman"/>
          <w:b/>
          <w:bCs/>
          <w:szCs w:val="32"/>
        </w:rPr>
        <w:t xml:space="preserve">, </w:t>
      </w:r>
      <w:r w:rsidR="00D2155D" w:rsidRPr="004E1FD4">
        <w:rPr>
          <w:rFonts w:eastAsia="Calibri" w:cs="Times New Roman"/>
          <w:b/>
          <w:bCs/>
          <w:szCs w:val="32"/>
        </w:rPr>
        <w:t>soit « corps, âme, esprit », soit seulement « corps et âme ».</w:t>
      </w:r>
    </w:p>
    <w:p w14:paraId="0EE561B0" w14:textId="04A19CB9" w:rsidR="00B63FCA" w:rsidRPr="004E1FD4" w:rsidRDefault="00D2155D" w:rsidP="00027AEE">
      <w:pPr>
        <w:spacing w:after="200" w:line="276" w:lineRule="auto"/>
        <w:ind w:firstLine="143"/>
        <w:jc w:val="both"/>
        <w:rPr>
          <w:rFonts w:eastAsia="Calibri" w:cs="Times New Roman"/>
          <w:b/>
          <w:bCs/>
          <w:szCs w:val="32"/>
        </w:rPr>
      </w:pPr>
      <w:r w:rsidRPr="004E1FD4">
        <w:rPr>
          <w:rFonts w:eastAsia="Calibri" w:cs="Times New Roman"/>
          <w:b/>
          <w:bCs/>
          <w:szCs w:val="32"/>
        </w:rPr>
        <w:t xml:space="preserve"> 2 – Nous retrouvons à propos des 2 morts les mêmes oppositions que pour les 2 naissances et les deux vies. La première est </w:t>
      </w:r>
      <w:r w:rsidRPr="004E1FD4">
        <w:rPr>
          <w:rFonts w:eastAsia="Calibri" w:cs="Times New Roman"/>
          <w:b/>
          <w:bCs/>
          <w:i/>
          <w:iCs/>
          <w:szCs w:val="32"/>
        </w:rPr>
        <w:t xml:space="preserve">obligée, partielle, relative </w:t>
      </w:r>
      <w:r w:rsidRPr="004E1FD4">
        <w:rPr>
          <w:rFonts w:eastAsia="Calibri" w:cs="Times New Roman"/>
          <w:b/>
          <w:bCs/>
          <w:szCs w:val="32"/>
        </w:rPr>
        <w:t>et</w:t>
      </w:r>
      <w:r w:rsidRPr="004E1FD4">
        <w:rPr>
          <w:rFonts w:eastAsia="Calibri" w:cs="Times New Roman"/>
          <w:b/>
          <w:bCs/>
          <w:i/>
          <w:iCs/>
          <w:szCs w:val="32"/>
        </w:rPr>
        <w:t xml:space="preserve"> temporaire</w:t>
      </w:r>
      <w:r w:rsidRPr="004E1FD4">
        <w:rPr>
          <w:rFonts w:eastAsia="Calibri" w:cs="Times New Roman"/>
          <w:b/>
          <w:bCs/>
          <w:szCs w:val="32"/>
        </w:rPr>
        <w:t xml:space="preserve">. La seconde est </w:t>
      </w:r>
      <w:r w:rsidRPr="004E1FD4">
        <w:rPr>
          <w:rFonts w:eastAsia="Calibri" w:cs="Times New Roman"/>
          <w:b/>
          <w:bCs/>
          <w:i/>
          <w:iCs/>
          <w:szCs w:val="32"/>
        </w:rPr>
        <w:t xml:space="preserve">libre, totale, absolue </w:t>
      </w:r>
      <w:r w:rsidRPr="004E1FD4">
        <w:rPr>
          <w:rFonts w:eastAsia="Calibri" w:cs="Times New Roman"/>
          <w:b/>
          <w:bCs/>
          <w:szCs w:val="32"/>
        </w:rPr>
        <w:t xml:space="preserve">et </w:t>
      </w:r>
      <w:r w:rsidRPr="004E1FD4">
        <w:rPr>
          <w:rFonts w:eastAsia="Calibri" w:cs="Times New Roman"/>
          <w:b/>
          <w:bCs/>
          <w:i/>
          <w:iCs/>
          <w:szCs w:val="32"/>
        </w:rPr>
        <w:t>définitive</w:t>
      </w:r>
      <w:r w:rsidRPr="004E1FD4">
        <w:rPr>
          <w:rFonts w:eastAsia="Calibri" w:cs="Times New Roman"/>
          <w:b/>
          <w:bCs/>
          <w:szCs w:val="32"/>
        </w:rPr>
        <w:t>,</w:t>
      </w:r>
      <w:r w:rsidR="001B37E8" w:rsidRPr="004E1FD4">
        <w:rPr>
          <w:rFonts w:eastAsia="Calibri" w:cs="Times New Roman"/>
          <w:b/>
          <w:bCs/>
          <w:szCs w:val="32"/>
        </w:rPr>
        <w:t xml:space="preserve"> ou </w:t>
      </w:r>
      <w:r w:rsidRPr="004E1FD4">
        <w:rPr>
          <w:rFonts w:eastAsia="Calibri" w:cs="Times New Roman"/>
          <w:b/>
          <w:bCs/>
          <w:i/>
          <w:iCs/>
          <w:szCs w:val="32"/>
        </w:rPr>
        <w:t>éternelle</w:t>
      </w:r>
      <w:r w:rsidRPr="004E1FD4">
        <w:rPr>
          <w:rFonts w:eastAsia="Calibri" w:cs="Times New Roman"/>
          <w:b/>
          <w:bCs/>
          <w:szCs w:val="32"/>
        </w:rPr>
        <w:t xml:space="preserve">. Il importe au plus haut point de concevoir la stricte équivalence suivante : choisir la seconde naissance </w:t>
      </w:r>
      <w:r w:rsidR="00C77B99" w:rsidRPr="004E1FD4">
        <w:rPr>
          <w:rFonts w:eastAsia="Calibri" w:cs="Times New Roman"/>
          <w:b/>
          <w:bCs/>
          <w:szCs w:val="32"/>
        </w:rPr>
        <w:t>équivaut à refuser la seconde mort.</w:t>
      </w:r>
      <w:r w:rsidRPr="004E1FD4">
        <w:rPr>
          <w:rFonts w:eastAsia="Calibri" w:cs="Times New Roman"/>
          <w:b/>
          <w:bCs/>
          <w:szCs w:val="32"/>
        </w:rPr>
        <w:t xml:space="preserve"> </w:t>
      </w:r>
      <w:r w:rsidR="00C77B99" w:rsidRPr="004E1FD4">
        <w:rPr>
          <w:rFonts w:eastAsia="Calibri" w:cs="Times New Roman"/>
          <w:b/>
          <w:bCs/>
          <w:szCs w:val="32"/>
        </w:rPr>
        <w:t xml:space="preserve">C’est en cela que </w:t>
      </w:r>
      <w:r w:rsidR="007227CA">
        <w:rPr>
          <w:rFonts w:eastAsia="Calibri" w:cs="Times New Roman"/>
          <w:b/>
          <w:bCs/>
          <w:szCs w:val="32"/>
        </w:rPr>
        <w:t xml:space="preserve">la seconde mort, </w:t>
      </w:r>
      <w:r w:rsidR="00C77B99" w:rsidRPr="004E1FD4">
        <w:rPr>
          <w:rFonts w:eastAsia="Calibri" w:cs="Times New Roman"/>
          <w:b/>
          <w:bCs/>
          <w:szCs w:val="32"/>
        </w:rPr>
        <w:t xml:space="preserve">comme la </w:t>
      </w:r>
      <w:r w:rsidR="007227CA">
        <w:rPr>
          <w:rFonts w:eastAsia="Calibri" w:cs="Times New Roman"/>
          <w:b/>
          <w:bCs/>
          <w:szCs w:val="32"/>
        </w:rPr>
        <w:t xml:space="preserve">seconde </w:t>
      </w:r>
      <w:r w:rsidR="00FD32E1">
        <w:rPr>
          <w:rFonts w:eastAsia="Calibri" w:cs="Times New Roman"/>
          <w:b/>
          <w:bCs/>
          <w:szCs w:val="32"/>
        </w:rPr>
        <w:t>naissance,</w:t>
      </w:r>
      <w:r w:rsidR="00C77B99" w:rsidRPr="004E1FD4">
        <w:rPr>
          <w:rFonts w:eastAsia="Calibri" w:cs="Times New Roman"/>
          <w:b/>
          <w:bCs/>
          <w:szCs w:val="32"/>
        </w:rPr>
        <w:t xml:space="preserve"> est libre. Ce qui revient strictement à dire que l’immortalité de l’homme ne lui est </w:t>
      </w:r>
      <w:r w:rsidR="00C77B99" w:rsidRPr="004E1FD4">
        <w:rPr>
          <w:rFonts w:eastAsia="Calibri" w:cs="Times New Roman"/>
          <w:b/>
          <w:bCs/>
          <w:i/>
          <w:iCs/>
          <w:szCs w:val="32"/>
        </w:rPr>
        <w:t>pas naturelle</w:t>
      </w:r>
      <w:r w:rsidR="00C77B99" w:rsidRPr="004E1FD4">
        <w:rPr>
          <w:rFonts w:eastAsia="Calibri" w:cs="Times New Roman"/>
          <w:b/>
          <w:bCs/>
          <w:szCs w:val="32"/>
        </w:rPr>
        <w:t xml:space="preserve">. Elle n’appartient </w:t>
      </w:r>
      <w:r w:rsidR="00C77B99" w:rsidRPr="004E1FD4">
        <w:rPr>
          <w:rFonts w:eastAsia="Calibri" w:cs="Times New Roman"/>
          <w:b/>
          <w:bCs/>
          <w:i/>
          <w:iCs/>
          <w:szCs w:val="32"/>
        </w:rPr>
        <w:t>pas à son essence</w:t>
      </w:r>
      <w:r w:rsidR="00C77B99" w:rsidRPr="004E1FD4">
        <w:rPr>
          <w:rFonts w:eastAsia="Calibri" w:cs="Times New Roman"/>
          <w:b/>
          <w:bCs/>
          <w:szCs w:val="32"/>
        </w:rPr>
        <w:t>. Elle lui est simplement gracieusement offerte. Tout dépend de son option : pour ou contre la seconde naissance, pour ou contre la vie éternelle. Il peut refuser cette dernière, auquel cas, puisque les mots ont un sens, il meurt, il est anéanti, il disparait pour toujours. Cette conception, dite d</w:t>
      </w:r>
      <w:r w:rsidR="00310322" w:rsidRPr="004E1FD4">
        <w:rPr>
          <w:rFonts w:eastAsia="Calibri" w:cs="Times New Roman"/>
          <w:b/>
          <w:bCs/>
          <w:szCs w:val="32"/>
        </w:rPr>
        <w:t>e « l</w:t>
      </w:r>
      <w:r w:rsidR="00310322" w:rsidRPr="004E1FD4">
        <w:rPr>
          <w:rFonts w:eastAsia="Calibri" w:cs="Times New Roman"/>
          <w:b/>
          <w:bCs/>
          <w:i/>
          <w:iCs/>
          <w:szCs w:val="32"/>
        </w:rPr>
        <w:t>’immortalité o</w:t>
      </w:r>
      <w:r w:rsidR="00C77B99" w:rsidRPr="004E1FD4">
        <w:rPr>
          <w:rFonts w:eastAsia="Calibri" w:cs="Times New Roman"/>
          <w:b/>
          <w:bCs/>
          <w:i/>
          <w:iCs/>
          <w:szCs w:val="32"/>
        </w:rPr>
        <w:t>ptionnelle </w:t>
      </w:r>
      <w:r w:rsidR="00C77B99" w:rsidRPr="004E1FD4">
        <w:rPr>
          <w:rFonts w:eastAsia="Calibri" w:cs="Times New Roman"/>
          <w:b/>
          <w:bCs/>
          <w:szCs w:val="32"/>
        </w:rPr>
        <w:t>»</w:t>
      </w:r>
      <w:r w:rsidR="00E072F4" w:rsidRPr="004E1FD4">
        <w:rPr>
          <w:rFonts w:eastAsia="Calibri" w:cs="Times New Roman"/>
          <w:b/>
          <w:bCs/>
          <w:szCs w:val="32"/>
        </w:rPr>
        <w:t>, qui ne croit pas en l’éternité de l’enfer,</w:t>
      </w:r>
      <w:r w:rsidR="00C77B99" w:rsidRPr="004E1FD4">
        <w:rPr>
          <w:rFonts w:eastAsia="Calibri" w:cs="Times New Roman"/>
          <w:b/>
          <w:bCs/>
          <w:szCs w:val="32"/>
        </w:rPr>
        <w:t xml:space="preserve"> est celle de l’Evangile</w:t>
      </w:r>
      <w:r w:rsidR="00E072F4" w:rsidRPr="004E1FD4">
        <w:rPr>
          <w:rFonts w:eastAsia="Calibri" w:cs="Times New Roman"/>
          <w:b/>
          <w:bCs/>
          <w:szCs w:val="32"/>
        </w:rPr>
        <w:t>.</w:t>
      </w:r>
      <w:r w:rsidR="001B37E8" w:rsidRPr="004E1FD4">
        <w:rPr>
          <w:rFonts w:eastAsia="Calibri" w:cs="Times New Roman"/>
          <w:b/>
          <w:bCs/>
          <w:szCs w:val="32"/>
        </w:rPr>
        <w:t xml:space="preserve"> Celle qui croit en cette éternité est</w:t>
      </w:r>
      <w:r w:rsidR="00310322" w:rsidRPr="004E1FD4">
        <w:rPr>
          <w:rFonts w:eastAsia="Calibri" w:cs="Times New Roman"/>
          <w:b/>
          <w:bCs/>
          <w:szCs w:val="32"/>
        </w:rPr>
        <w:t xml:space="preserve"> celle de l’Eglise catholique. Elle est dite de «</w:t>
      </w:r>
      <w:r w:rsidR="00310322" w:rsidRPr="004E1FD4">
        <w:rPr>
          <w:rFonts w:eastAsia="Calibri" w:cs="Times New Roman"/>
          <w:b/>
          <w:bCs/>
          <w:i/>
          <w:iCs/>
          <w:szCs w:val="32"/>
        </w:rPr>
        <w:t> l’immortalité essentielle ou  naturelle </w:t>
      </w:r>
      <w:r w:rsidR="00310322" w:rsidRPr="004E1FD4">
        <w:rPr>
          <w:rFonts w:eastAsia="Calibri" w:cs="Times New Roman"/>
          <w:b/>
          <w:bCs/>
          <w:szCs w:val="32"/>
        </w:rPr>
        <w:t>».</w:t>
      </w:r>
    </w:p>
    <w:p w14:paraId="799147EA" w14:textId="77777777" w:rsidR="00350558" w:rsidRPr="004E1FD4" w:rsidRDefault="00350558" w:rsidP="00F5498B">
      <w:pPr>
        <w:spacing w:after="200" w:line="276" w:lineRule="auto"/>
        <w:ind w:firstLine="143"/>
        <w:jc w:val="center"/>
        <w:rPr>
          <w:rFonts w:eastAsia="Calibri" w:cs="Times New Roman"/>
          <w:b/>
          <w:bCs/>
          <w:sz w:val="40"/>
          <w:szCs w:val="40"/>
        </w:rPr>
      </w:pPr>
    </w:p>
    <w:p w14:paraId="0F4F17B4" w14:textId="1E1A7F45" w:rsidR="00F5498B" w:rsidRPr="004E1FD4" w:rsidRDefault="00F5498B" w:rsidP="00F5498B">
      <w:pPr>
        <w:spacing w:after="200" w:line="276" w:lineRule="auto"/>
        <w:ind w:firstLine="143"/>
        <w:jc w:val="center"/>
        <w:rPr>
          <w:rFonts w:eastAsia="Calibri" w:cs="Times New Roman"/>
          <w:b/>
          <w:bCs/>
          <w:sz w:val="40"/>
          <w:szCs w:val="40"/>
        </w:rPr>
      </w:pPr>
      <w:r w:rsidRPr="004E1FD4">
        <w:rPr>
          <w:rFonts w:eastAsia="Calibri" w:cs="Times New Roman"/>
          <w:b/>
          <w:bCs/>
          <w:sz w:val="40"/>
          <w:szCs w:val="40"/>
        </w:rPr>
        <w:t>II – L’anthropologie ternaire dans l’histoire des civilisations</w:t>
      </w:r>
    </w:p>
    <w:p w14:paraId="1CC99F70" w14:textId="77777777" w:rsidR="00853312" w:rsidRPr="004E1FD4" w:rsidRDefault="00F5498B" w:rsidP="0011576D">
      <w:pPr>
        <w:spacing w:after="200" w:line="276" w:lineRule="auto"/>
        <w:ind w:firstLine="143"/>
        <w:rPr>
          <w:rFonts w:eastAsia="Calibri" w:cs="Times New Roman"/>
          <w:b/>
          <w:bCs/>
          <w:szCs w:val="32"/>
        </w:rPr>
      </w:pPr>
      <w:r w:rsidRPr="004E1FD4">
        <w:rPr>
          <w:rFonts w:eastAsia="Calibri" w:cs="Times New Roman"/>
          <w:b/>
          <w:bCs/>
          <w:szCs w:val="32"/>
        </w:rPr>
        <w:tab/>
      </w:r>
    </w:p>
    <w:p w14:paraId="2A75C4AD" w14:textId="47060DBE" w:rsidR="004C0E8B" w:rsidRPr="004E1FD4" w:rsidRDefault="00F5498B" w:rsidP="00350558">
      <w:pPr>
        <w:spacing w:after="200" w:line="276" w:lineRule="auto"/>
        <w:ind w:firstLine="708"/>
        <w:jc w:val="both"/>
        <w:rPr>
          <w:rFonts w:eastAsia="Calibri" w:cs="Times New Roman"/>
          <w:b/>
          <w:bCs/>
          <w:szCs w:val="32"/>
        </w:rPr>
      </w:pPr>
      <w:r w:rsidRPr="004E1FD4">
        <w:rPr>
          <w:rFonts w:eastAsia="Calibri" w:cs="Times New Roman"/>
          <w:b/>
          <w:bCs/>
          <w:szCs w:val="32"/>
        </w:rPr>
        <w:t>Je ne pourrai dire</w:t>
      </w:r>
      <w:r w:rsidR="0011576D" w:rsidRPr="004E1FD4">
        <w:rPr>
          <w:rFonts w:eastAsia="Calibri" w:cs="Times New Roman"/>
          <w:b/>
          <w:bCs/>
          <w:szCs w:val="32"/>
        </w:rPr>
        <w:t xml:space="preserve"> ici</w:t>
      </w:r>
      <w:r w:rsidRPr="004E1FD4">
        <w:rPr>
          <w:rFonts w:eastAsia="Calibri" w:cs="Times New Roman"/>
          <w:b/>
          <w:bCs/>
          <w:szCs w:val="32"/>
        </w:rPr>
        <w:t xml:space="preserve"> qu’un mot sur ce sujet si vaste. </w:t>
      </w:r>
      <w:r w:rsidR="001422B3" w:rsidRPr="004E1FD4">
        <w:rPr>
          <w:rFonts w:eastAsia="Calibri" w:cs="Times New Roman"/>
          <w:b/>
          <w:bCs/>
          <w:szCs w:val="32"/>
        </w:rPr>
        <w:t>Nos contemporains d’Occident, complètement aveuglés par leur ignorance</w:t>
      </w:r>
      <w:r w:rsidR="0011576D" w:rsidRPr="004E1FD4">
        <w:rPr>
          <w:rFonts w:eastAsia="Calibri" w:cs="Times New Roman"/>
          <w:b/>
          <w:bCs/>
          <w:szCs w:val="32"/>
        </w:rPr>
        <w:t xml:space="preserve"> et</w:t>
      </w:r>
      <w:r w:rsidR="001422B3" w:rsidRPr="004E1FD4">
        <w:rPr>
          <w:rFonts w:eastAsia="Calibri" w:cs="Times New Roman"/>
          <w:b/>
          <w:bCs/>
          <w:szCs w:val="32"/>
        </w:rPr>
        <w:t xml:space="preserve"> par leur chauvinisme</w:t>
      </w:r>
      <w:r w:rsidR="0011576D" w:rsidRPr="004E1FD4">
        <w:rPr>
          <w:rFonts w:eastAsia="Calibri" w:cs="Times New Roman"/>
          <w:b/>
          <w:bCs/>
          <w:szCs w:val="32"/>
        </w:rPr>
        <w:t>,</w:t>
      </w:r>
      <w:r w:rsidR="001422B3" w:rsidRPr="004E1FD4">
        <w:rPr>
          <w:rFonts w:eastAsia="Calibri" w:cs="Times New Roman"/>
          <w:b/>
          <w:bCs/>
          <w:szCs w:val="32"/>
        </w:rPr>
        <w:t xml:space="preserve"> </w:t>
      </w:r>
      <w:r w:rsidR="00310322" w:rsidRPr="004E1FD4">
        <w:rPr>
          <w:rFonts w:eastAsia="Calibri" w:cs="Times New Roman"/>
          <w:b/>
          <w:bCs/>
          <w:szCs w:val="32"/>
        </w:rPr>
        <w:t xml:space="preserve">par </w:t>
      </w:r>
      <w:r w:rsidR="001422B3" w:rsidRPr="004E1FD4">
        <w:rPr>
          <w:rFonts w:eastAsia="Calibri" w:cs="Times New Roman"/>
          <w:b/>
          <w:bCs/>
          <w:szCs w:val="32"/>
        </w:rPr>
        <w:t>leur narcissisme intellectuel</w:t>
      </w:r>
      <w:r w:rsidR="0011576D" w:rsidRPr="004E1FD4">
        <w:rPr>
          <w:rFonts w:eastAsia="Calibri" w:cs="Times New Roman"/>
          <w:b/>
          <w:bCs/>
          <w:szCs w:val="32"/>
        </w:rPr>
        <w:t>,</w:t>
      </w:r>
      <w:r w:rsidR="001422B3" w:rsidRPr="004E1FD4">
        <w:rPr>
          <w:rFonts w:eastAsia="Calibri" w:cs="Times New Roman"/>
          <w:b/>
          <w:bCs/>
          <w:szCs w:val="32"/>
        </w:rPr>
        <w:t xml:space="preserve"> imaginent, sans plus se poser la question, que </w:t>
      </w:r>
      <w:r w:rsidR="0011576D" w:rsidRPr="004E1FD4">
        <w:rPr>
          <w:rFonts w:eastAsia="Calibri" w:cs="Times New Roman"/>
          <w:b/>
          <w:bCs/>
          <w:szCs w:val="32"/>
        </w:rPr>
        <w:t xml:space="preserve">le paradigme dualiste ou binaire est </w:t>
      </w:r>
      <w:r w:rsidR="00853312" w:rsidRPr="004E1FD4">
        <w:rPr>
          <w:rFonts w:eastAsia="Calibri" w:cs="Times New Roman"/>
          <w:b/>
          <w:bCs/>
          <w:szCs w:val="32"/>
        </w:rPr>
        <w:t>un</w:t>
      </w:r>
      <w:r w:rsidR="00FD32E1">
        <w:rPr>
          <w:rFonts w:eastAsia="Calibri" w:cs="Times New Roman"/>
          <w:b/>
          <w:bCs/>
          <w:szCs w:val="32"/>
        </w:rPr>
        <w:t>e</w:t>
      </w:r>
      <w:r w:rsidR="00853312" w:rsidRPr="004E1FD4">
        <w:rPr>
          <w:rFonts w:eastAsia="Calibri" w:cs="Times New Roman"/>
          <w:b/>
          <w:bCs/>
          <w:szCs w:val="32"/>
        </w:rPr>
        <w:t xml:space="preserve"> conception </w:t>
      </w:r>
      <w:r w:rsidR="0011576D" w:rsidRPr="004E1FD4">
        <w:rPr>
          <w:rFonts w:eastAsia="Calibri" w:cs="Times New Roman"/>
          <w:b/>
          <w:bCs/>
          <w:i/>
          <w:iCs/>
          <w:szCs w:val="32"/>
        </w:rPr>
        <w:t>universel</w:t>
      </w:r>
      <w:r w:rsidR="00853312" w:rsidRPr="004E1FD4">
        <w:rPr>
          <w:rFonts w:eastAsia="Calibri" w:cs="Times New Roman"/>
          <w:b/>
          <w:bCs/>
          <w:i/>
          <w:iCs/>
          <w:szCs w:val="32"/>
        </w:rPr>
        <w:t>le</w:t>
      </w:r>
      <w:r w:rsidR="0011576D" w:rsidRPr="004E1FD4">
        <w:rPr>
          <w:rFonts w:eastAsia="Calibri" w:cs="Times New Roman"/>
          <w:b/>
          <w:bCs/>
          <w:szCs w:val="32"/>
        </w:rPr>
        <w:t xml:space="preserve">, qu’il est </w:t>
      </w:r>
      <w:r w:rsidR="0011576D" w:rsidRPr="004E1FD4">
        <w:rPr>
          <w:rFonts w:eastAsia="Calibri" w:cs="Times New Roman"/>
          <w:b/>
          <w:bCs/>
          <w:i/>
          <w:iCs/>
          <w:szCs w:val="32"/>
        </w:rPr>
        <w:t>une constante</w:t>
      </w:r>
      <w:r w:rsidR="0011576D" w:rsidRPr="004E1FD4">
        <w:rPr>
          <w:rFonts w:eastAsia="Calibri" w:cs="Times New Roman"/>
          <w:b/>
          <w:bCs/>
          <w:szCs w:val="32"/>
        </w:rPr>
        <w:t xml:space="preserve"> de </w:t>
      </w:r>
      <w:r w:rsidR="001422B3" w:rsidRPr="004E1FD4">
        <w:rPr>
          <w:rFonts w:eastAsia="Calibri" w:cs="Times New Roman"/>
          <w:b/>
          <w:bCs/>
          <w:szCs w:val="32"/>
        </w:rPr>
        <w:t>l’humanité</w:t>
      </w:r>
      <w:r w:rsidR="0011576D" w:rsidRPr="004E1FD4">
        <w:rPr>
          <w:rFonts w:eastAsia="Calibri" w:cs="Times New Roman"/>
          <w:b/>
          <w:bCs/>
          <w:szCs w:val="32"/>
        </w:rPr>
        <w:t xml:space="preserve">. Or cela est faux. L’étude comparée des civilisations montre, bien au contraire, que le paradigme ternaire est considérablement </w:t>
      </w:r>
      <w:r w:rsidR="00BF381C" w:rsidRPr="004E1FD4">
        <w:rPr>
          <w:rFonts w:eastAsia="Calibri" w:cs="Times New Roman"/>
          <w:b/>
          <w:bCs/>
          <w:szCs w:val="32"/>
        </w:rPr>
        <w:t xml:space="preserve">plus </w:t>
      </w:r>
      <w:r w:rsidR="0011576D" w:rsidRPr="004E1FD4">
        <w:rPr>
          <w:rFonts w:eastAsia="Calibri" w:cs="Times New Roman"/>
          <w:b/>
          <w:bCs/>
          <w:szCs w:val="32"/>
        </w:rPr>
        <w:t>étendu</w:t>
      </w:r>
      <w:r w:rsidR="001422B3" w:rsidRPr="004E1FD4">
        <w:rPr>
          <w:rFonts w:eastAsia="Calibri" w:cs="Times New Roman"/>
          <w:b/>
          <w:bCs/>
          <w:szCs w:val="32"/>
        </w:rPr>
        <w:t xml:space="preserve"> </w:t>
      </w:r>
      <w:r w:rsidR="0011576D" w:rsidRPr="004E1FD4">
        <w:rPr>
          <w:rFonts w:eastAsia="Calibri" w:cs="Times New Roman"/>
          <w:b/>
          <w:bCs/>
          <w:szCs w:val="32"/>
        </w:rPr>
        <w:t>que le dualiste, lequel apparaitrait en définitive plutôt comme un phénomène marginal et récent.</w:t>
      </w:r>
    </w:p>
    <w:p w14:paraId="61B6A296" w14:textId="72D3BE40" w:rsidR="00ED35EB" w:rsidRPr="004E1FD4" w:rsidRDefault="0011576D" w:rsidP="00350558">
      <w:pPr>
        <w:spacing w:after="200" w:line="276" w:lineRule="auto"/>
        <w:ind w:firstLine="143"/>
        <w:jc w:val="both"/>
        <w:rPr>
          <w:rFonts w:eastAsia="Calibri" w:cs="Times New Roman"/>
          <w:b/>
          <w:bCs/>
          <w:szCs w:val="32"/>
        </w:rPr>
      </w:pPr>
      <w:r w:rsidRPr="004E1FD4">
        <w:rPr>
          <w:rFonts w:eastAsia="Calibri" w:cs="Times New Roman"/>
          <w:b/>
          <w:bCs/>
          <w:szCs w:val="32"/>
        </w:rPr>
        <w:tab/>
        <w:t>Il est en effet</w:t>
      </w:r>
      <w:r w:rsidR="00BF381C" w:rsidRPr="004E1FD4">
        <w:rPr>
          <w:rFonts w:eastAsia="Calibri" w:cs="Times New Roman"/>
          <w:b/>
          <w:bCs/>
          <w:szCs w:val="32"/>
        </w:rPr>
        <w:t xml:space="preserve"> aisé de montrer que le paradigme tripartite est une caractéristique essentiellement humaine en ce sens qu’il n’est, comme je l’ai dit en introduction, la propriété d’</w:t>
      </w:r>
      <w:r w:rsidR="00BF381C" w:rsidRPr="004E1FD4">
        <w:rPr>
          <w:b/>
          <w:bCs/>
          <w:szCs w:val="32"/>
        </w:rPr>
        <w:t xml:space="preserve">aucune religion, d’aucune tradition spirituelle, </w:t>
      </w:r>
      <w:r w:rsidR="007E7968" w:rsidRPr="004E1FD4">
        <w:rPr>
          <w:b/>
          <w:bCs/>
          <w:szCs w:val="32"/>
        </w:rPr>
        <w:t>d’</w:t>
      </w:r>
      <w:r w:rsidR="00BF381C" w:rsidRPr="004E1FD4">
        <w:rPr>
          <w:b/>
          <w:bCs/>
          <w:szCs w:val="32"/>
        </w:rPr>
        <w:t xml:space="preserve">aucune </w:t>
      </w:r>
      <w:r w:rsidR="007E7968" w:rsidRPr="004E1FD4">
        <w:rPr>
          <w:b/>
          <w:bCs/>
          <w:szCs w:val="32"/>
        </w:rPr>
        <w:t xml:space="preserve">philosophie, d’aucune école, d’aucun penseur particulier, d’aucune </w:t>
      </w:r>
      <w:r w:rsidR="00BF381C" w:rsidRPr="004E1FD4">
        <w:rPr>
          <w:b/>
          <w:bCs/>
          <w:szCs w:val="32"/>
        </w:rPr>
        <w:t xml:space="preserve">civilisation, </w:t>
      </w:r>
      <w:r w:rsidR="007E7968" w:rsidRPr="004E1FD4">
        <w:rPr>
          <w:b/>
          <w:bCs/>
          <w:szCs w:val="32"/>
        </w:rPr>
        <w:t>d’</w:t>
      </w:r>
      <w:r w:rsidR="00BF381C" w:rsidRPr="004E1FD4">
        <w:rPr>
          <w:b/>
          <w:bCs/>
          <w:szCs w:val="32"/>
        </w:rPr>
        <w:t>aucune période de l’histoire.</w:t>
      </w:r>
      <w:r w:rsidR="00BF381C" w:rsidRPr="004E1FD4">
        <w:rPr>
          <w:rFonts w:eastAsia="Calibri" w:cs="Times New Roman"/>
          <w:b/>
          <w:bCs/>
          <w:szCs w:val="32"/>
        </w:rPr>
        <w:t xml:space="preserve"> </w:t>
      </w:r>
      <w:r w:rsidR="007E7968" w:rsidRPr="004E1FD4">
        <w:rPr>
          <w:rFonts w:eastAsia="Calibri" w:cs="Times New Roman"/>
          <w:b/>
          <w:bCs/>
          <w:szCs w:val="32"/>
        </w:rPr>
        <w:t>C’est là ce dont je voudrais</w:t>
      </w:r>
      <w:r w:rsidR="00146F9C" w:rsidRPr="004E1FD4">
        <w:rPr>
          <w:rFonts w:eastAsia="Calibri" w:cs="Times New Roman"/>
          <w:b/>
          <w:bCs/>
          <w:szCs w:val="32"/>
        </w:rPr>
        <w:t xml:space="preserve"> vous</w:t>
      </w:r>
      <w:r w:rsidR="007E7968" w:rsidRPr="004E1FD4">
        <w:rPr>
          <w:rFonts w:eastAsia="Calibri" w:cs="Times New Roman"/>
          <w:b/>
          <w:bCs/>
          <w:szCs w:val="32"/>
        </w:rPr>
        <w:t xml:space="preserve"> convaincre rapidement à la faveur </w:t>
      </w:r>
      <w:r w:rsidR="00853312" w:rsidRPr="004E1FD4">
        <w:rPr>
          <w:rFonts w:eastAsia="Calibri" w:cs="Times New Roman"/>
          <w:b/>
          <w:bCs/>
          <w:szCs w:val="32"/>
        </w:rPr>
        <w:t>d’une rapi</w:t>
      </w:r>
      <w:r w:rsidR="007E7968" w:rsidRPr="004E1FD4">
        <w:rPr>
          <w:rFonts w:eastAsia="Calibri" w:cs="Times New Roman"/>
          <w:b/>
          <w:bCs/>
          <w:szCs w:val="32"/>
        </w:rPr>
        <w:t xml:space="preserve">de </w:t>
      </w:r>
      <w:r w:rsidR="00853312" w:rsidRPr="004E1FD4">
        <w:rPr>
          <w:rFonts w:eastAsia="Calibri" w:cs="Times New Roman"/>
          <w:b/>
          <w:bCs/>
          <w:szCs w:val="32"/>
        </w:rPr>
        <w:t>enquête</w:t>
      </w:r>
      <w:r w:rsidR="00146F9C" w:rsidRPr="004E1FD4">
        <w:rPr>
          <w:rFonts w:eastAsia="Calibri" w:cs="Times New Roman"/>
          <w:b/>
          <w:bCs/>
          <w:szCs w:val="32"/>
        </w:rPr>
        <w:t xml:space="preserve"> qui persuadera définitivement chacun que, lorsqu’Etty Hillesum, à Westerbork, rayonne dans la plénitude</w:t>
      </w:r>
      <w:r w:rsidR="00ED35EB" w:rsidRPr="004E1FD4">
        <w:rPr>
          <w:rFonts w:eastAsia="Calibri" w:cs="Times New Roman"/>
          <w:b/>
          <w:bCs/>
          <w:szCs w:val="32"/>
        </w:rPr>
        <w:t xml:space="preserve"> ternaire</w:t>
      </w:r>
      <w:r w:rsidR="00146F9C" w:rsidRPr="004E1FD4">
        <w:rPr>
          <w:rFonts w:eastAsia="Calibri" w:cs="Times New Roman"/>
          <w:b/>
          <w:bCs/>
          <w:szCs w:val="32"/>
        </w:rPr>
        <w:t xml:space="preserve"> de son humanité</w:t>
      </w:r>
      <w:r w:rsidR="00ED35EB" w:rsidRPr="004E1FD4">
        <w:rPr>
          <w:rFonts w:eastAsia="Calibri" w:cs="Times New Roman"/>
          <w:b/>
          <w:bCs/>
          <w:szCs w:val="32"/>
        </w:rPr>
        <w:t xml:space="preserve"> accomplie</w:t>
      </w:r>
      <w:r w:rsidR="00146F9C" w:rsidRPr="004E1FD4">
        <w:rPr>
          <w:rFonts w:eastAsia="Calibri" w:cs="Times New Roman"/>
          <w:b/>
          <w:bCs/>
          <w:szCs w:val="32"/>
        </w:rPr>
        <w:t>,</w:t>
      </w:r>
      <w:r w:rsidR="00ED35EB" w:rsidRPr="004E1FD4">
        <w:rPr>
          <w:rFonts w:eastAsia="Calibri" w:cs="Times New Roman"/>
          <w:b/>
          <w:bCs/>
          <w:szCs w:val="32"/>
        </w:rPr>
        <w:t xml:space="preserve"> elle échappe à toute récupération religieuse ou dogmatique et nous d</w:t>
      </w:r>
      <w:r w:rsidR="00FD32E1">
        <w:rPr>
          <w:rFonts w:eastAsia="Calibri" w:cs="Times New Roman"/>
          <w:b/>
          <w:bCs/>
          <w:szCs w:val="32"/>
        </w:rPr>
        <w:t>é</w:t>
      </w:r>
      <w:r w:rsidR="00ED35EB" w:rsidRPr="004E1FD4">
        <w:rPr>
          <w:rFonts w:eastAsia="Calibri" w:cs="Times New Roman"/>
          <w:b/>
          <w:bCs/>
          <w:szCs w:val="32"/>
        </w:rPr>
        <w:t xml:space="preserve">livre ainsi </w:t>
      </w:r>
      <w:r w:rsidR="00ED35EB" w:rsidRPr="004E1FD4">
        <w:rPr>
          <w:rFonts w:eastAsia="Calibri" w:cs="Times New Roman"/>
          <w:b/>
          <w:bCs/>
          <w:i/>
          <w:iCs/>
          <w:szCs w:val="32"/>
        </w:rPr>
        <w:t>un enseignement de portée</w:t>
      </w:r>
      <w:r w:rsidR="00FD32E1">
        <w:rPr>
          <w:rFonts w:eastAsia="Calibri" w:cs="Times New Roman"/>
          <w:b/>
          <w:bCs/>
          <w:i/>
          <w:iCs/>
          <w:szCs w:val="32"/>
        </w:rPr>
        <w:t xml:space="preserve"> commune, générale et</w:t>
      </w:r>
      <w:r w:rsidR="00ED35EB" w:rsidRPr="004E1FD4">
        <w:rPr>
          <w:rFonts w:eastAsia="Calibri" w:cs="Times New Roman"/>
          <w:b/>
          <w:bCs/>
          <w:i/>
          <w:iCs/>
          <w:szCs w:val="32"/>
        </w:rPr>
        <w:t xml:space="preserve"> universelle</w:t>
      </w:r>
      <w:r w:rsidR="00ED35EB" w:rsidRPr="004E1FD4">
        <w:rPr>
          <w:rFonts w:eastAsia="Calibri" w:cs="Times New Roman"/>
          <w:b/>
          <w:bCs/>
          <w:szCs w:val="32"/>
        </w:rPr>
        <w:t>.</w:t>
      </w:r>
    </w:p>
    <w:p w14:paraId="7A331C01" w14:textId="77777777" w:rsidR="00350558" w:rsidRPr="004E1FD4" w:rsidRDefault="00ED35EB" w:rsidP="00350558">
      <w:pPr>
        <w:spacing w:after="200" w:line="276" w:lineRule="auto"/>
        <w:ind w:firstLine="143"/>
        <w:jc w:val="both"/>
        <w:rPr>
          <w:rFonts w:eastAsia="Calibri" w:cs="Times New Roman"/>
          <w:b/>
          <w:bCs/>
          <w:szCs w:val="32"/>
        </w:rPr>
      </w:pPr>
      <w:r w:rsidRPr="004E1FD4">
        <w:rPr>
          <w:rFonts w:eastAsia="Calibri" w:cs="Times New Roman"/>
          <w:b/>
          <w:bCs/>
          <w:szCs w:val="32"/>
        </w:rPr>
        <w:tab/>
        <w:t>Je présenterai quelques grands résultats de cette enquête</w:t>
      </w:r>
      <w:r w:rsidR="00350558" w:rsidRPr="004E1FD4">
        <w:rPr>
          <w:rFonts w:eastAsia="Calibri" w:cs="Times New Roman"/>
          <w:b/>
          <w:bCs/>
          <w:szCs w:val="32"/>
        </w:rPr>
        <w:t xml:space="preserve"> </w:t>
      </w:r>
      <w:r w:rsidRPr="004E1FD4">
        <w:rPr>
          <w:rFonts w:eastAsia="Calibri" w:cs="Times New Roman"/>
          <w:b/>
          <w:bCs/>
          <w:szCs w:val="32"/>
        </w:rPr>
        <w:t>sous une forme extrêmement cursive</w:t>
      </w:r>
      <w:r w:rsidR="00350558" w:rsidRPr="004E1FD4">
        <w:rPr>
          <w:rFonts w:eastAsia="Calibri" w:cs="Times New Roman"/>
          <w:b/>
          <w:bCs/>
          <w:szCs w:val="32"/>
        </w:rPr>
        <w:t>. Voici.</w:t>
      </w:r>
    </w:p>
    <w:p w14:paraId="4933F97A" w14:textId="77777777" w:rsidR="002E1591" w:rsidRPr="004E1FD4" w:rsidRDefault="002E1591" w:rsidP="00C74811">
      <w:pPr>
        <w:spacing w:after="200" w:line="276" w:lineRule="auto"/>
        <w:ind w:firstLine="143"/>
        <w:jc w:val="center"/>
        <w:rPr>
          <w:rFonts w:eastAsia="Calibri" w:cs="Times New Roman"/>
          <w:b/>
          <w:bCs/>
          <w:i/>
          <w:iCs/>
          <w:szCs w:val="32"/>
        </w:rPr>
      </w:pPr>
    </w:p>
    <w:p w14:paraId="46784FE2" w14:textId="4FE2C1DC" w:rsidR="0011576D" w:rsidRPr="004E1FD4" w:rsidRDefault="00350558" w:rsidP="00C74811">
      <w:pPr>
        <w:spacing w:after="200" w:line="276" w:lineRule="auto"/>
        <w:ind w:firstLine="143"/>
        <w:jc w:val="center"/>
        <w:rPr>
          <w:rFonts w:eastAsia="Calibri" w:cs="Times New Roman"/>
          <w:b/>
          <w:bCs/>
          <w:i/>
          <w:iCs/>
          <w:szCs w:val="32"/>
        </w:rPr>
      </w:pPr>
      <w:r w:rsidRPr="004E1FD4">
        <w:rPr>
          <w:rFonts w:eastAsia="Calibri" w:cs="Times New Roman"/>
          <w:b/>
          <w:bCs/>
          <w:i/>
          <w:iCs/>
          <w:szCs w:val="32"/>
        </w:rPr>
        <w:t xml:space="preserve">Dans la sphère </w:t>
      </w:r>
      <w:r w:rsidR="00C74811" w:rsidRPr="004E1FD4">
        <w:rPr>
          <w:rFonts w:eastAsia="Calibri" w:cs="Times New Roman"/>
          <w:b/>
          <w:bCs/>
          <w:i/>
          <w:iCs/>
          <w:szCs w:val="32"/>
        </w:rPr>
        <w:t>moyen-orientale</w:t>
      </w:r>
    </w:p>
    <w:p w14:paraId="62B18907" w14:textId="77777777" w:rsidR="002E1591" w:rsidRPr="004E1FD4" w:rsidRDefault="002E1591" w:rsidP="00C74811">
      <w:pPr>
        <w:spacing w:after="200" w:line="276" w:lineRule="auto"/>
        <w:ind w:firstLine="143"/>
        <w:jc w:val="center"/>
        <w:rPr>
          <w:rFonts w:eastAsia="Calibri" w:cs="Times New Roman"/>
          <w:b/>
          <w:bCs/>
          <w:i/>
          <w:iCs/>
          <w:szCs w:val="32"/>
        </w:rPr>
      </w:pPr>
    </w:p>
    <w:p w14:paraId="6FC85B4B" w14:textId="6323932C" w:rsidR="00C74811" w:rsidRPr="004E1FD4" w:rsidRDefault="00C74811" w:rsidP="00C74811">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 xml:space="preserve">Dans les religions égyptiennes, les textes des sarcophages et notamment </w:t>
      </w:r>
      <w:r w:rsidRPr="004E1FD4">
        <w:rPr>
          <w:rFonts w:eastAsia="Times New Roman" w:cs="Times New Roman"/>
          <w:b/>
          <w:bCs/>
          <w:i/>
          <w:iCs/>
          <w:snapToGrid w:val="0"/>
          <w:szCs w:val="32"/>
          <w:lang w:eastAsia="fr-FR"/>
        </w:rPr>
        <w:t>Le livre des morts</w:t>
      </w:r>
      <w:r w:rsidRPr="004E1FD4">
        <w:rPr>
          <w:rFonts w:eastAsia="Times New Roman" w:cs="Times New Roman"/>
          <w:b/>
          <w:bCs/>
          <w:snapToGrid w:val="0"/>
          <w:szCs w:val="32"/>
          <w:lang w:eastAsia="fr-FR"/>
        </w:rPr>
        <w:t xml:space="preserve"> distinguaient en l’homme : son corps (</w:t>
      </w:r>
      <w:r w:rsidRPr="004E1FD4">
        <w:rPr>
          <w:rFonts w:eastAsia="Times New Roman" w:cs="Times New Roman"/>
          <w:b/>
          <w:bCs/>
          <w:i/>
          <w:snapToGrid w:val="0"/>
          <w:szCs w:val="32"/>
          <w:lang w:eastAsia="fr-FR"/>
        </w:rPr>
        <w:t>djet</w:t>
      </w:r>
      <w:r w:rsidRPr="004E1FD4">
        <w:rPr>
          <w:rFonts w:eastAsia="Times New Roman" w:cs="Times New Roman"/>
          <w:b/>
          <w:bCs/>
          <w:snapToGrid w:val="0"/>
          <w:szCs w:val="32"/>
          <w:lang w:eastAsia="fr-FR"/>
        </w:rPr>
        <w:t>), son âme (</w:t>
      </w:r>
      <w:r w:rsidRPr="004E1FD4">
        <w:rPr>
          <w:rFonts w:eastAsia="Times New Roman" w:cs="Times New Roman"/>
          <w:b/>
          <w:bCs/>
          <w:i/>
          <w:snapToGrid w:val="0"/>
          <w:szCs w:val="32"/>
          <w:lang w:eastAsia="fr-FR"/>
        </w:rPr>
        <w:t>bâ</w:t>
      </w:r>
      <w:r w:rsidRPr="004E1FD4">
        <w:rPr>
          <w:rFonts w:eastAsia="Times New Roman" w:cs="Times New Roman"/>
          <w:b/>
          <w:bCs/>
          <w:snapToGrid w:val="0"/>
          <w:szCs w:val="32"/>
          <w:lang w:eastAsia="fr-FR"/>
        </w:rPr>
        <w:t>) et sa part divine (</w:t>
      </w:r>
      <w:r w:rsidRPr="004E1FD4">
        <w:rPr>
          <w:rFonts w:eastAsia="Times New Roman" w:cs="Times New Roman"/>
          <w:b/>
          <w:bCs/>
          <w:i/>
          <w:snapToGrid w:val="0"/>
          <w:szCs w:val="32"/>
          <w:lang w:eastAsia="fr-FR"/>
        </w:rPr>
        <w:t>kâ</w:t>
      </w:r>
      <w:r w:rsidRPr="004E1FD4">
        <w:rPr>
          <w:rFonts w:eastAsia="Times New Roman" w:cs="Times New Roman"/>
          <w:b/>
          <w:bCs/>
          <w:snapToGrid w:val="0"/>
          <w:szCs w:val="32"/>
          <w:lang w:eastAsia="fr-FR"/>
        </w:rPr>
        <w:t>).</w:t>
      </w:r>
    </w:p>
    <w:p w14:paraId="66D1DCCB" w14:textId="77777777" w:rsidR="00D7135C" w:rsidRPr="004E1FD4" w:rsidRDefault="00D7135C" w:rsidP="00C74811">
      <w:pPr>
        <w:widowControl w:val="0"/>
        <w:spacing w:after="0" w:line="276" w:lineRule="auto"/>
        <w:ind w:firstLine="708"/>
        <w:jc w:val="both"/>
        <w:rPr>
          <w:rFonts w:eastAsia="Times New Roman" w:cs="Times New Roman"/>
          <w:b/>
          <w:bCs/>
          <w:snapToGrid w:val="0"/>
          <w:szCs w:val="32"/>
          <w:lang w:eastAsia="fr-FR"/>
        </w:rPr>
      </w:pPr>
    </w:p>
    <w:p w14:paraId="74632D6D" w14:textId="1C104179" w:rsidR="00C74811" w:rsidRPr="004E1FD4" w:rsidRDefault="00C74811" w:rsidP="00C74811">
      <w:pPr>
        <w:widowControl w:val="0"/>
        <w:spacing w:after="0" w:line="276" w:lineRule="auto"/>
        <w:ind w:firstLine="708"/>
        <w:jc w:val="both"/>
        <w:rPr>
          <w:rFonts w:eastAsia="Times New Roman" w:cs="Times New Roman"/>
          <w:b/>
          <w:bCs/>
          <w:iCs/>
          <w:snapToGrid w:val="0"/>
          <w:szCs w:val="32"/>
          <w:lang w:eastAsia="fr-FR"/>
        </w:rPr>
      </w:pPr>
      <w:r w:rsidRPr="004E1FD4">
        <w:rPr>
          <w:rFonts w:eastAsia="Times New Roman" w:cs="Times New Roman"/>
          <w:b/>
          <w:bCs/>
          <w:snapToGrid w:val="0"/>
          <w:szCs w:val="32"/>
          <w:lang w:eastAsia="fr-FR"/>
        </w:rPr>
        <w:t xml:space="preserve">Dans le judaïsme, le </w:t>
      </w:r>
      <w:r w:rsidRPr="004E1FD4">
        <w:rPr>
          <w:rFonts w:eastAsia="Times New Roman" w:cs="Times New Roman"/>
          <w:b/>
          <w:bCs/>
          <w:i/>
          <w:snapToGrid w:val="0"/>
          <w:szCs w:val="32"/>
          <w:lang w:eastAsia="fr-FR"/>
        </w:rPr>
        <w:t>Talmud</w:t>
      </w:r>
      <w:r w:rsidRPr="004E1FD4">
        <w:rPr>
          <w:rFonts w:eastAsia="Times New Roman" w:cs="Times New Roman"/>
          <w:b/>
          <w:bCs/>
          <w:snapToGrid w:val="0"/>
          <w:szCs w:val="32"/>
          <w:lang w:eastAsia="fr-FR"/>
        </w:rPr>
        <w:t xml:space="preserve">, qui est l’expression écrite de la Torah orale distingue dans le composé humain : l’âme vitale, ou corporelle : </w:t>
      </w:r>
      <w:r w:rsidRPr="004E1FD4">
        <w:rPr>
          <w:rFonts w:eastAsia="Times New Roman" w:cs="Times New Roman"/>
          <w:b/>
          <w:bCs/>
          <w:i/>
          <w:snapToGrid w:val="0"/>
          <w:szCs w:val="32"/>
          <w:lang w:eastAsia="fr-FR"/>
        </w:rPr>
        <w:t xml:space="preserve">nephesh. </w:t>
      </w:r>
      <w:r w:rsidRPr="004E1FD4">
        <w:rPr>
          <w:rFonts w:eastAsia="Times New Roman" w:cs="Times New Roman"/>
          <w:b/>
          <w:bCs/>
          <w:iCs/>
          <w:snapToGrid w:val="0"/>
          <w:szCs w:val="32"/>
          <w:lang w:eastAsia="fr-FR"/>
        </w:rPr>
        <w:t>Puis</w:t>
      </w:r>
      <w:r w:rsidRPr="004E1FD4">
        <w:rPr>
          <w:rFonts w:eastAsia="Times New Roman" w:cs="Times New Roman"/>
          <w:b/>
          <w:bCs/>
          <w:snapToGrid w:val="0"/>
          <w:szCs w:val="32"/>
          <w:lang w:eastAsia="fr-FR"/>
        </w:rPr>
        <w:t xml:space="preserve"> l’âme mentale, ou personnelle : </w:t>
      </w:r>
      <w:r w:rsidRPr="004E1FD4">
        <w:rPr>
          <w:rFonts w:eastAsia="Times New Roman" w:cs="Times New Roman"/>
          <w:b/>
          <w:bCs/>
          <w:i/>
          <w:snapToGrid w:val="0"/>
          <w:szCs w:val="32"/>
          <w:lang w:eastAsia="fr-FR"/>
        </w:rPr>
        <w:t>ruah.</w:t>
      </w:r>
      <w:r w:rsidRPr="004E1FD4">
        <w:rPr>
          <w:rFonts w:eastAsia="Times New Roman" w:cs="Times New Roman"/>
          <w:b/>
          <w:bCs/>
          <w:iCs/>
          <w:snapToGrid w:val="0"/>
          <w:szCs w:val="32"/>
          <w:lang w:eastAsia="fr-FR"/>
        </w:rPr>
        <w:t xml:space="preserve"> Enfin </w:t>
      </w:r>
      <w:r w:rsidRPr="004E1FD4">
        <w:rPr>
          <w:rFonts w:eastAsia="Times New Roman" w:cs="Times New Roman"/>
          <w:b/>
          <w:bCs/>
          <w:i/>
          <w:snapToGrid w:val="0"/>
          <w:szCs w:val="32"/>
          <w:lang w:eastAsia="fr-FR"/>
        </w:rPr>
        <w:t>l</w:t>
      </w:r>
      <w:r w:rsidRPr="004E1FD4">
        <w:rPr>
          <w:rFonts w:eastAsia="Times New Roman" w:cs="Times New Roman"/>
          <w:b/>
          <w:bCs/>
          <w:snapToGrid w:val="0"/>
          <w:szCs w:val="32"/>
          <w:lang w:eastAsia="fr-FR"/>
        </w:rPr>
        <w:t xml:space="preserve">’âme spirituelle, ou essentielle : </w:t>
      </w:r>
      <w:r w:rsidRPr="004E1FD4">
        <w:rPr>
          <w:rFonts w:eastAsia="Times New Roman" w:cs="Times New Roman"/>
          <w:b/>
          <w:bCs/>
          <w:i/>
          <w:snapToGrid w:val="0"/>
          <w:szCs w:val="32"/>
          <w:lang w:eastAsia="fr-FR"/>
        </w:rPr>
        <w:t>neshamah.</w:t>
      </w:r>
      <w:r w:rsidRPr="004E1FD4">
        <w:rPr>
          <w:rFonts w:eastAsia="Times New Roman" w:cs="Times New Roman"/>
          <w:b/>
          <w:bCs/>
          <w:iCs/>
          <w:snapToGrid w:val="0"/>
          <w:szCs w:val="32"/>
          <w:lang w:eastAsia="fr-FR"/>
        </w:rPr>
        <w:t xml:space="preserve"> </w:t>
      </w:r>
    </w:p>
    <w:p w14:paraId="36AC7DBF" w14:textId="77777777" w:rsidR="00D7135C" w:rsidRPr="004E1FD4" w:rsidRDefault="00D7135C" w:rsidP="00C74811">
      <w:pPr>
        <w:widowControl w:val="0"/>
        <w:spacing w:after="0" w:line="276" w:lineRule="auto"/>
        <w:ind w:firstLine="708"/>
        <w:jc w:val="both"/>
        <w:rPr>
          <w:rFonts w:eastAsia="Times New Roman" w:cs="Times New Roman"/>
          <w:b/>
          <w:bCs/>
          <w:snapToGrid w:val="0"/>
          <w:szCs w:val="32"/>
          <w:lang w:eastAsia="fr-FR"/>
        </w:rPr>
      </w:pPr>
    </w:p>
    <w:p w14:paraId="7E4C6D83" w14:textId="49B68916" w:rsidR="00D7135C" w:rsidRPr="004E1FD4" w:rsidRDefault="00C74811" w:rsidP="00C74811">
      <w:pPr>
        <w:widowControl w:val="0"/>
        <w:spacing w:after="0" w:line="276" w:lineRule="auto"/>
        <w:ind w:firstLine="708"/>
        <w:jc w:val="both"/>
        <w:rPr>
          <w:rFonts w:eastAsia="Times New Roman" w:cs="Times New Roman"/>
          <w:b/>
          <w:bCs/>
          <w:iCs/>
          <w:snapToGrid w:val="0"/>
          <w:szCs w:val="32"/>
          <w:lang w:eastAsia="fr-FR"/>
        </w:rPr>
      </w:pPr>
      <w:r w:rsidRPr="004E1FD4">
        <w:rPr>
          <w:rFonts w:eastAsia="Times New Roman" w:cs="Times New Roman"/>
          <w:b/>
          <w:bCs/>
          <w:snapToGrid w:val="0"/>
          <w:szCs w:val="32"/>
          <w:lang w:eastAsia="fr-FR"/>
        </w:rPr>
        <w:t xml:space="preserve">Dans le christianisme, comme nous l’avons dit le paradigme ternaire ne se déploie littéralement qu’une seule fois dans le N.T. en 2 Th 5,27. Mais il est notamment présent partout où nous lisons </w:t>
      </w:r>
      <w:r w:rsidR="001322ED" w:rsidRPr="004E1FD4">
        <w:rPr>
          <w:rFonts w:eastAsia="Times New Roman" w:cs="Times New Roman"/>
          <w:b/>
          <w:bCs/>
          <w:snapToGrid w:val="0"/>
          <w:szCs w:val="32"/>
          <w:lang w:eastAsia="fr-FR"/>
        </w:rPr>
        <w:t xml:space="preserve">dans ce Testament </w:t>
      </w:r>
      <w:r w:rsidRPr="004E1FD4">
        <w:rPr>
          <w:rFonts w:eastAsia="Times New Roman" w:cs="Times New Roman"/>
          <w:b/>
          <w:bCs/>
          <w:snapToGrid w:val="0"/>
          <w:szCs w:val="32"/>
          <w:lang w:eastAsia="fr-FR"/>
        </w:rPr>
        <w:t xml:space="preserve">l’opposition de </w:t>
      </w:r>
      <w:r w:rsidRPr="004E1FD4">
        <w:rPr>
          <w:rFonts w:eastAsia="Times New Roman" w:cs="Times New Roman"/>
          <w:b/>
          <w:bCs/>
          <w:i/>
          <w:iCs/>
          <w:snapToGrid w:val="0"/>
          <w:szCs w:val="32"/>
          <w:lang w:eastAsia="fr-FR"/>
        </w:rPr>
        <w:t xml:space="preserve">la chair </w:t>
      </w:r>
      <w:r w:rsidRPr="004E1FD4">
        <w:rPr>
          <w:rFonts w:eastAsia="Times New Roman" w:cs="Times New Roman"/>
          <w:b/>
          <w:bCs/>
          <w:snapToGrid w:val="0"/>
          <w:szCs w:val="32"/>
          <w:lang w:eastAsia="fr-FR"/>
        </w:rPr>
        <w:t xml:space="preserve">et de </w:t>
      </w:r>
      <w:r w:rsidRPr="004E1FD4">
        <w:rPr>
          <w:rFonts w:eastAsia="Times New Roman" w:cs="Times New Roman"/>
          <w:b/>
          <w:bCs/>
          <w:i/>
          <w:iCs/>
          <w:snapToGrid w:val="0"/>
          <w:szCs w:val="32"/>
          <w:lang w:eastAsia="fr-FR"/>
        </w:rPr>
        <w:t>l’esprit</w:t>
      </w:r>
      <w:r w:rsidRPr="004E1FD4">
        <w:rPr>
          <w:rFonts w:eastAsia="Times New Roman" w:cs="Times New Roman"/>
          <w:b/>
          <w:bCs/>
          <w:snapToGrid w:val="0"/>
          <w:szCs w:val="32"/>
          <w:lang w:eastAsia="fr-FR"/>
        </w:rPr>
        <w:t xml:space="preserve">, celle de l’homme ancien et de l’homme nouveau, de l’homme extérieur et de l’homme intérieur, de l’homme psychique et de l’homme spirituel, </w:t>
      </w:r>
      <w:r w:rsidR="001322ED" w:rsidRPr="004E1FD4">
        <w:rPr>
          <w:rFonts w:eastAsia="Times New Roman" w:cs="Times New Roman"/>
          <w:b/>
          <w:bCs/>
          <w:snapToGrid w:val="0"/>
          <w:szCs w:val="32"/>
          <w:lang w:eastAsia="fr-FR"/>
        </w:rPr>
        <w:t xml:space="preserve">et là aussi </w:t>
      </w:r>
      <w:r w:rsidRPr="004E1FD4">
        <w:rPr>
          <w:rFonts w:eastAsia="Times New Roman" w:cs="Times New Roman"/>
          <w:b/>
          <w:bCs/>
          <w:snapToGrid w:val="0"/>
          <w:szCs w:val="32"/>
          <w:lang w:eastAsia="fr-FR"/>
        </w:rPr>
        <w:t xml:space="preserve">où nous rencontrons la distinction de </w:t>
      </w:r>
      <w:r w:rsidRPr="004E1FD4">
        <w:rPr>
          <w:rFonts w:eastAsia="Times New Roman" w:cs="Times New Roman"/>
          <w:b/>
          <w:bCs/>
          <w:i/>
          <w:iCs/>
          <w:snapToGrid w:val="0"/>
          <w:szCs w:val="32"/>
          <w:lang w:eastAsia="fr-FR"/>
        </w:rPr>
        <w:t xml:space="preserve">l’âme </w:t>
      </w:r>
      <w:r w:rsidRPr="004E1FD4">
        <w:rPr>
          <w:rFonts w:eastAsia="Times New Roman" w:cs="Times New Roman"/>
          <w:b/>
          <w:bCs/>
          <w:snapToGrid w:val="0"/>
          <w:szCs w:val="32"/>
          <w:lang w:eastAsia="fr-FR"/>
        </w:rPr>
        <w:t>et de</w:t>
      </w:r>
      <w:r w:rsidRPr="004E1FD4">
        <w:rPr>
          <w:rFonts w:eastAsia="Times New Roman" w:cs="Times New Roman"/>
          <w:b/>
          <w:bCs/>
          <w:i/>
          <w:iCs/>
          <w:snapToGrid w:val="0"/>
          <w:szCs w:val="32"/>
          <w:lang w:eastAsia="fr-FR"/>
        </w:rPr>
        <w:t xml:space="preserve"> l’esprit</w:t>
      </w:r>
      <w:r w:rsidRPr="004E1FD4">
        <w:rPr>
          <w:rFonts w:eastAsia="Times New Roman" w:cs="Times New Roman"/>
          <w:b/>
          <w:bCs/>
          <w:snapToGrid w:val="0"/>
          <w:szCs w:val="32"/>
          <w:lang w:eastAsia="fr-FR"/>
        </w:rPr>
        <w:t xml:space="preserve">. </w:t>
      </w:r>
      <w:r w:rsidR="00D7135C" w:rsidRPr="004E1FD4">
        <w:rPr>
          <w:rFonts w:eastAsia="Times New Roman" w:cs="Times New Roman"/>
          <w:b/>
          <w:bCs/>
          <w:snapToGrid w:val="0"/>
          <w:szCs w:val="32"/>
          <w:lang w:eastAsia="fr-FR"/>
        </w:rPr>
        <w:t>Et évidemment dans les écrits des premiers Pères de l’église qui</w:t>
      </w:r>
      <w:r w:rsidR="00310322" w:rsidRPr="004E1FD4">
        <w:rPr>
          <w:rFonts w:eastAsia="Times New Roman" w:cs="Times New Roman"/>
          <w:b/>
          <w:bCs/>
          <w:snapToGrid w:val="0"/>
          <w:szCs w:val="32"/>
          <w:lang w:eastAsia="fr-FR"/>
        </w:rPr>
        <w:t>,</w:t>
      </w:r>
      <w:r w:rsidR="00D7135C" w:rsidRPr="004E1FD4">
        <w:rPr>
          <w:rFonts w:eastAsia="Times New Roman" w:cs="Times New Roman"/>
          <w:b/>
          <w:bCs/>
          <w:snapToGrid w:val="0"/>
          <w:szCs w:val="32"/>
          <w:lang w:eastAsia="fr-FR"/>
        </w:rPr>
        <w:t xml:space="preserve"> en toutes choses</w:t>
      </w:r>
      <w:r w:rsidR="00310322" w:rsidRPr="004E1FD4">
        <w:rPr>
          <w:rFonts w:eastAsia="Times New Roman" w:cs="Times New Roman"/>
          <w:b/>
          <w:bCs/>
          <w:snapToGrid w:val="0"/>
          <w:szCs w:val="32"/>
          <w:lang w:eastAsia="fr-FR"/>
        </w:rPr>
        <w:t>,</w:t>
      </w:r>
      <w:r w:rsidR="00D7135C" w:rsidRPr="004E1FD4">
        <w:rPr>
          <w:rFonts w:eastAsia="Times New Roman" w:cs="Times New Roman"/>
          <w:b/>
          <w:bCs/>
          <w:snapToGrid w:val="0"/>
          <w:szCs w:val="32"/>
          <w:lang w:eastAsia="fr-FR"/>
        </w:rPr>
        <w:t xml:space="preserve"> en référaient aux saintes écritures. Témoins, par exemple, saint Justin qui dans son traité sur la résurrection écrit en 160 : </w:t>
      </w:r>
      <w:r w:rsidR="00D7135C" w:rsidRPr="004E1FD4">
        <w:rPr>
          <w:rFonts w:eastAsia="Times" w:cs="Times New Roman"/>
          <w:b/>
          <w:bCs/>
          <w:szCs w:val="32"/>
          <w:lang w:eastAsia="fr-FR"/>
        </w:rPr>
        <w:t xml:space="preserve">« </w:t>
      </w:r>
      <w:r w:rsidR="00D7135C" w:rsidRPr="004E1FD4">
        <w:rPr>
          <w:rFonts w:eastAsia="Times" w:cs="Times New Roman"/>
          <w:b/>
          <w:bCs/>
          <w:i/>
          <w:szCs w:val="32"/>
          <w:lang w:eastAsia="fr-FR"/>
        </w:rPr>
        <w:t>Le corps est donc la maison de l’âme, comme l’âme elle-même est la maison de l’esprit, ce sont ces trois-là qui seront sauvés ».</w:t>
      </w:r>
      <w:r w:rsidR="00D7135C" w:rsidRPr="004E1FD4">
        <w:rPr>
          <w:rFonts w:eastAsia="Times" w:cs="Times New Roman"/>
          <w:b/>
          <w:bCs/>
          <w:iCs/>
          <w:szCs w:val="32"/>
          <w:lang w:eastAsia="fr-FR"/>
        </w:rPr>
        <w:t xml:space="preserve"> Ou encore saint Irénée qui s’exclame peu après : « </w:t>
      </w:r>
      <w:r w:rsidR="00D7135C" w:rsidRPr="004E1FD4">
        <w:rPr>
          <w:rFonts w:eastAsia="Times" w:cs="Times New Roman"/>
          <w:b/>
          <w:bCs/>
          <w:szCs w:val="32"/>
          <w:lang w:eastAsia="fr-FR"/>
        </w:rPr>
        <w:t>«</w:t>
      </w:r>
      <w:r w:rsidR="00D7135C" w:rsidRPr="004E1FD4">
        <w:rPr>
          <w:rFonts w:eastAsia="Times" w:cs="Times New Roman"/>
          <w:b/>
          <w:bCs/>
          <w:i/>
          <w:szCs w:val="32"/>
          <w:lang w:eastAsia="fr-FR"/>
        </w:rPr>
        <w:t xml:space="preserve"> Que nous soyons un corps tiré de la terre et une âme qui reçoit de Dieu son esprit, tout homme quel qu’il soit le confessera</w:t>
      </w:r>
      <w:r w:rsidR="00D7135C" w:rsidRPr="004E1FD4">
        <w:rPr>
          <w:rFonts w:eastAsia="Times" w:cs="Times New Roman"/>
          <w:b/>
          <w:bCs/>
          <w:szCs w:val="32"/>
          <w:lang w:eastAsia="fr-FR"/>
        </w:rPr>
        <w:t> » (V 6, 1).</w:t>
      </w:r>
    </w:p>
    <w:p w14:paraId="2B0FCE85" w14:textId="77777777" w:rsidR="00D7135C" w:rsidRPr="004E1FD4" w:rsidRDefault="00D7135C" w:rsidP="00C74811">
      <w:pPr>
        <w:widowControl w:val="0"/>
        <w:spacing w:after="0" w:line="276" w:lineRule="auto"/>
        <w:ind w:firstLine="708"/>
        <w:jc w:val="both"/>
        <w:rPr>
          <w:rFonts w:eastAsia="Times New Roman" w:cs="Times New Roman"/>
          <w:b/>
          <w:bCs/>
          <w:snapToGrid w:val="0"/>
          <w:szCs w:val="32"/>
          <w:lang w:eastAsia="fr-FR"/>
        </w:rPr>
      </w:pPr>
    </w:p>
    <w:p w14:paraId="7A2D1B60" w14:textId="1260EA79" w:rsidR="00C74811" w:rsidRPr="004E1FD4" w:rsidRDefault="00C74811" w:rsidP="00C74811">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Dans l’islam, le soufisme distingue en l’homme : 1 - Le corps physique (</w:t>
      </w:r>
      <w:r w:rsidRPr="004E1FD4">
        <w:rPr>
          <w:rFonts w:eastAsia="Times New Roman" w:cs="Times New Roman"/>
          <w:b/>
          <w:bCs/>
          <w:i/>
          <w:snapToGrid w:val="0"/>
          <w:szCs w:val="32"/>
          <w:lang w:eastAsia="fr-FR"/>
        </w:rPr>
        <w:t>badan, jism</w:t>
      </w:r>
      <w:r w:rsidRPr="004E1FD4">
        <w:rPr>
          <w:rFonts w:eastAsia="Times New Roman" w:cs="Times New Roman"/>
          <w:b/>
          <w:bCs/>
          <w:snapToGrid w:val="0"/>
          <w:szCs w:val="32"/>
          <w:lang w:eastAsia="fr-FR"/>
        </w:rPr>
        <w:t xml:space="preserve"> ou </w:t>
      </w:r>
      <w:r w:rsidRPr="004E1FD4">
        <w:rPr>
          <w:rFonts w:eastAsia="Times New Roman" w:cs="Times New Roman"/>
          <w:b/>
          <w:bCs/>
          <w:i/>
          <w:snapToGrid w:val="0"/>
          <w:szCs w:val="32"/>
          <w:lang w:eastAsia="fr-FR"/>
        </w:rPr>
        <w:t>jasad</w:t>
      </w:r>
      <w:r w:rsidRPr="004E1FD4">
        <w:rPr>
          <w:rFonts w:eastAsia="Times New Roman" w:cs="Times New Roman"/>
          <w:b/>
          <w:bCs/>
          <w:snapToGrid w:val="0"/>
          <w:szCs w:val="32"/>
          <w:lang w:eastAsia="fr-FR"/>
        </w:rPr>
        <w:t xml:space="preserve">) avec son âme corporelle </w:t>
      </w:r>
      <w:r w:rsidRPr="004E1FD4">
        <w:rPr>
          <w:rFonts w:eastAsia="Times New Roman" w:cs="Times New Roman"/>
          <w:b/>
          <w:bCs/>
          <w:i/>
          <w:snapToGrid w:val="0"/>
          <w:szCs w:val="32"/>
          <w:lang w:eastAsia="fr-FR"/>
        </w:rPr>
        <w:t>nafs</w:t>
      </w:r>
      <w:r w:rsidRPr="004E1FD4">
        <w:rPr>
          <w:rFonts w:eastAsia="Times New Roman" w:cs="Times New Roman"/>
          <w:b/>
          <w:bCs/>
          <w:snapToGrid w:val="0"/>
          <w:szCs w:val="32"/>
          <w:lang w:eastAsia="fr-FR"/>
        </w:rPr>
        <w:t xml:space="preserve">. 2 -  L’âme mentale </w:t>
      </w:r>
      <w:r w:rsidRPr="004E1FD4">
        <w:rPr>
          <w:rFonts w:eastAsia="Times New Roman" w:cs="Times New Roman"/>
          <w:b/>
          <w:bCs/>
          <w:i/>
          <w:snapToGrid w:val="0"/>
          <w:szCs w:val="32"/>
          <w:lang w:eastAsia="fr-FR"/>
        </w:rPr>
        <w:t xml:space="preserve">al-ruh </w:t>
      </w:r>
      <w:r w:rsidRPr="004E1FD4">
        <w:rPr>
          <w:rFonts w:eastAsia="Times New Roman" w:cs="Times New Roman"/>
          <w:b/>
          <w:bCs/>
          <w:snapToGrid w:val="0"/>
          <w:szCs w:val="32"/>
          <w:lang w:eastAsia="fr-FR"/>
        </w:rPr>
        <w:t xml:space="preserve">(équivalent de la </w:t>
      </w:r>
      <w:r w:rsidRPr="004E1FD4">
        <w:rPr>
          <w:rFonts w:eastAsia="Times New Roman" w:cs="Times New Roman"/>
          <w:b/>
          <w:bCs/>
          <w:i/>
          <w:snapToGrid w:val="0"/>
          <w:szCs w:val="32"/>
          <w:lang w:eastAsia="fr-FR"/>
        </w:rPr>
        <w:t>ruah</w:t>
      </w:r>
      <w:r w:rsidRPr="004E1FD4">
        <w:rPr>
          <w:rFonts w:eastAsia="Times New Roman" w:cs="Times New Roman"/>
          <w:b/>
          <w:bCs/>
          <w:snapToGrid w:val="0"/>
          <w:szCs w:val="32"/>
          <w:lang w:eastAsia="fr-FR"/>
        </w:rPr>
        <w:t xml:space="preserve"> hébraïque). 3 - L’âme spirituelle, désignée, suivant le cas, par </w:t>
      </w:r>
      <w:r w:rsidRPr="004E1FD4">
        <w:rPr>
          <w:rFonts w:eastAsia="Times New Roman" w:cs="Times New Roman"/>
          <w:b/>
          <w:bCs/>
          <w:i/>
          <w:snapToGrid w:val="0"/>
          <w:szCs w:val="32"/>
          <w:lang w:eastAsia="fr-FR"/>
        </w:rPr>
        <w:t>al-sirr</w:t>
      </w:r>
      <w:r w:rsidRPr="004E1FD4">
        <w:rPr>
          <w:rFonts w:eastAsia="Times New Roman" w:cs="Times New Roman"/>
          <w:b/>
          <w:bCs/>
          <w:snapToGrid w:val="0"/>
          <w:szCs w:val="32"/>
          <w:lang w:eastAsia="fr-FR"/>
        </w:rPr>
        <w:t xml:space="preserve"> (le secret) ou </w:t>
      </w:r>
      <w:r w:rsidRPr="004E1FD4">
        <w:rPr>
          <w:rFonts w:eastAsia="Times New Roman" w:cs="Times New Roman"/>
          <w:b/>
          <w:bCs/>
          <w:i/>
          <w:snapToGrid w:val="0"/>
          <w:szCs w:val="32"/>
          <w:lang w:eastAsia="fr-FR"/>
        </w:rPr>
        <w:t>al aq’l</w:t>
      </w:r>
      <w:r w:rsidRPr="004E1FD4">
        <w:rPr>
          <w:rFonts w:eastAsia="Times New Roman" w:cs="Times New Roman"/>
          <w:b/>
          <w:bCs/>
          <w:snapToGrid w:val="0"/>
          <w:szCs w:val="32"/>
          <w:lang w:eastAsia="fr-FR"/>
        </w:rPr>
        <w:t xml:space="preserve"> (l’intellect).</w:t>
      </w:r>
    </w:p>
    <w:p w14:paraId="32B32158" w14:textId="77777777" w:rsidR="002E1591" w:rsidRPr="004E1FD4" w:rsidRDefault="002E1591" w:rsidP="00C74811">
      <w:pPr>
        <w:spacing w:after="200" w:line="276" w:lineRule="auto"/>
        <w:ind w:firstLine="143"/>
        <w:jc w:val="center"/>
        <w:rPr>
          <w:rFonts w:eastAsia="Calibri" w:cs="Times New Roman"/>
          <w:b/>
          <w:bCs/>
          <w:i/>
          <w:iCs/>
          <w:szCs w:val="32"/>
        </w:rPr>
      </w:pPr>
    </w:p>
    <w:p w14:paraId="0FE42DBA" w14:textId="69F68E04" w:rsidR="00C74811" w:rsidRPr="004E1FD4" w:rsidRDefault="00C74811" w:rsidP="00C74811">
      <w:pPr>
        <w:spacing w:after="200" w:line="276" w:lineRule="auto"/>
        <w:ind w:firstLine="143"/>
        <w:jc w:val="center"/>
        <w:rPr>
          <w:rFonts w:eastAsia="Calibri" w:cs="Times New Roman"/>
          <w:b/>
          <w:bCs/>
          <w:i/>
          <w:iCs/>
          <w:szCs w:val="32"/>
        </w:rPr>
      </w:pPr>
      <w:r w:rsidRPr="004E1FD4">
        <w:rPr>
          <w:rFonts w:eastAsia="Calibri" w:cs="Times New Roman"/>
          <w:b/>
          <w:bCs/>
          <w:i/>
          <w:iCs/>
          <w:szCs w:val="32"/>
        </w:rPr>
        <w:t>Dans la sphère occidentale</w:t>
      </w:r>
    </w:p>
    <w:p w14:paraId="6C256847" w14:textId="77777777" w:rsidR="002E1591" w:rsidRPr="004E1FD4" w:rsidRDefault="002E1591" w:rsidP="00922744">
      <w:pPr>
        <w:widowControl w:val="0"/>
        <w:spacing w:after="0" w:line="276" w:lineRule="auto"/>
        <w:ind w:firstLine="708"/>
        <w:jc w:val="both"/>
        <w:rPr>
          <w:rFonts w:eastAsia="Times New Roman" w:cs="Times New Roman"/>
          <w:b/>
          <w:bCs/>
          <w:snapToGrid w:val="0"/>
          <w:szCs w:val="32"/>
          <w:lang w:eastAsia="fr-FR"/>
        </w:rPr>
      </w:pPr>
    </w:p>
    <w:p w14:paraId="72DB223B" w14:textId="33CA1F74" w:rsidR="00922744" w:rsidRPr="004E1FD4" w:rsidRDefault="00922744" w:rsidP="00922744">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En Grèce, au IV</w:t>
      </w:r>
      <w:r w:rsidRPr="004E1FD4">
        <w:rPr>
          <w:rFonts w:eastAsia="Times New Roman" w:cs="Times New Roman"/>
          <w:b/>
          <w:bCs/>
          <w:snapToGrid w:val="0"/>
          <w:szCs w:val="32"/>
          <w:vertAlign w:val="superscript"/>
          <w:lang w:eastAsia="fr-FR"/>
        </w:rPr>
        <w:t>e</w:t>
      </w:r>
      <w:r w:rsidRPr="004E1FD4">
        <w:rPr>
          <w:rFonts w:eastAsia="Times New Roman" w:cs="Times New Roman"/>
          <w:b/>
          <w:bCs/>
          <w:snapToGrid w:val="0"/>
          <w:szCs w:val="32"/>
          <w:lang w:eastAsia="fr-FR"/>
        </w:rPr>
        <w:t xml:space="preserve"> siècle av. J.C., Platon (427-348) écrit dans le </w:t>
      </w:r>
      <w:r w:rsidRPr="004E1FD4">
        <w:rPr>
          <w:rFonts w:eastAsia="Times New Roman" w:cs="Times New Roman"/>
          <w:b/>
          <w:bCs/>
          <w:i/>
          <w:snapToGrid w:val="0"/>
          <w:szCs w:val="32"/>
          <w:lang w:eastAsia="fr-FR"/>
        </w:rPr>
        <w:t>Timée</w:t>
      </w:r>
      <w:r w:rsidRPr="004E1FD4">
        <w:rPr>
          <w:rFonts w:eastAsia="Times New Roman" w:cs="Times New Roman"/>
          <w:b/>
          <w:bCs/>
          <w:snapToGrid w:val="0"/>
          <w:szCs w:val="32"/>
          <w:lang w:eastAsia="fr-FR"/>
        </w:rPr>
        <w:t xml:space="preserve"> (30b, 4-6), à propos du monde qu’il considérait comme un être vivant : </w:t>
      </w:r>
      <w:r w:rsidRPr="004E1FD4">
        <w:rPr>
          <w:rFonts w:eastAsia="Times New Roman" w:cs="Times New Roman"/>
          <w:b/>
          <w:bCs/>
          <w:i/>
          <w:snapToGrid w:val="0"/>
          <w:szCs w:val="32"/>
          <w:lang w:eastAsia="fr-FR"/>
        </w:rPr>
        <w:t>« En vertu de ces réflexions, c’est après avoir mis l’esprit dans l’âme et l’âme dans le corps, que (le démiurge) façonna le monde… </w:t>
      </w:r>
      <w:r w:rsidRPr="004E1FD4">
        <w:rPr>
          <w:rFonts w:eastAsia="Times New Roman" w:cs="Times New Roman"/>
          <w:b/>
          <w:bCs/>
          <w:snapToGrid w:val="0"/>
          <w:szCs w:val="32"/>
          <w:lang w:eastAsia="fr-FR"/>
        </w:rPr>
        <w:t>»</w:t>
      </w:r>
    </w:p>
    <w:p w14:paraId="7B676D09" w14:textId="77777777" w:rsidR="00D7135C" w:rsidRPr="004E1FD4" w:rsidRDefault="00922744" w:rsidP="00922744">
      <w:pPr>
        <w:widowControl w:val="0"/>
        <w:spacing w:after="0" w:line="276" w:lineRule="auto"/>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ab/>
      </w:r>
    </w:p>
    <w:p w14:paraId="5BBD27D2" w14:textId="18727E63" w:rsidR="00922744" w:rsidRPr="004E1FD4" w:rsidRDefault="00922744" w:rsidP="00D7135C">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 xml:space="preserve">Puis son élève Aristote (384-322) dans son </w:t>
      </w:r>
      <w:r w:rsidRPr="004E1FD4">
        <w:rPr>
          <w:rFonts w:eastAsia="Times New Roman" w:cs="Times New Roman"/>
          <w:b/>
          <w:bCs/>
          <w:i/>
          <w:snapToGrid w:val="0"/>
          <w:szCs w:val="32"/>
          <w:lang w:eastAsia="fr-FR"/>
        </w:rPr>
        <w:t>De anima</w:t>
      </w:r>
      <w:r w:rsidRPr="004E1FD4">
        <w:rPr>
          <w:rFonts w:eastAsia="Times New Roman" w:cs="Times New Roman"/>
          <w:b/>
          <w:bCs/>
          <w:snapToGrid w:val="0"/>
          <w:szCs w:val="32"/>
          <w:lang w:eastAsia="fr-FR"/>
        </w:rPr>
        <w:t xml:space="preserve">, distingue trois âmes : </w:t>
      </w:r>
      <w:r w:rsidRPr="004E1FD4">
        <w:rPr>
          <w:rFonts w:eastAsia="Times New Roman" w:cs="Times New Roman"/>
          <w:b/>
          <w:bCs/>
          <w:i/>
          <w:snapToGrid w:val="0"/>
          <w:szCs w:val="32"/>
          <w:lang w:eastAsia="fr-FR"/>
        </w:rPr>
        <w:t>végétative, sensitive</w:t>
      </w:r>
      <w:r w:rsidRPr="004E1FD4">
        <w:rPr>
          <w:rFonts w:eastAsia="Times New Roman" w:cs="Times New Roman"/>
          <w:b/>
          <w:bCs/>
          <w:snapToGrid w:val="0"/>
          <w:szCs w:val="32"/>
          <w:lang w:eastAsia="fr-FR"/>
        </w:rPr>
        <w:t xml:space="preserve"> et </w:t>
      </w:r>
      <w:r w:rsidRPr="004E1FD4">
        <w:rPr>
          <w:rFonts w:eastAsia="Times New Roman" w:cs="Times New Roman"/>
          <w:b/>
          <w:bCs/>
          <w:i/>
          <w:snapToGrid w:val="0"/>
          <w:szCs w:val="32"/>
          <w:lang w:eastAsia="fr-FR"/>
        </w:rPr>
        <w:t>intellective</w:t>
      </w:r>
      <w:r w:rsidRPr="004E1FD4">
        <w:rPr>
          <w:rFonts w:eastAsia="Times New Roman" w:cs="Times New Roman"/>
          <w:b/>
          <w:bCs/>
          <w:snapToGrid w:val="0"/>
          <w:szCs w:val="32"/>
          <w:lang w:eastAsia="fr-FR"/>
        </w:rPr>
        <w:t xml:space="preserve">. Il associe les deux premières au corps et il dissocie dans la troisième une </w:t>
      </w:r>
      <w:r w:rsidRPr="004E1FD4">
        <w:rPr>
          <w:rFonts w:eastAsia="Times New Roman" w:cs="Times New Roman"/>
          <w:b/>
          <w:bCs/>
          <w:i/>
          <w:snapToGrid w:val="0"/>
          <w:szCs w:val="32"/>
          <w:lang w:eastAsia="fr-FR"/>
        </w:rPr>
        <w:t>part</w:t>
      </w:r>
      <w:r w:rsidRPr="004E1FD4">
        <w:rPr>
          <w:rFonts w:eastAsia="Times New Roman" w:cs="Times New Roman"/>
          <w:b/>
          <w:bCs/>
          <w:snapToGrid w:val="0"/>
          <w:szCs w:val="32"/>
          <w:lang w:eastAsia="fr-FR"/>
        </w:rPr>
        <w:t xml:space="preserve"> </w:t>
      </w:r>
      <w:r w:rsidRPr="004E1FD4">
        <w:rPr>
          <w:rFonts w:eastAsia="Times New Roman" w:cs="Times New Roman"/>
          <w:b/>
          <w:bCs/>
          <w:i/>
          <w:snapToGrid w:val="0"/>
          <w:szCs w:val="32"/>
          <w:lang w:eastAsia="fr-FR"/>
        </w:rPr>
        <w:t>psychique et mortelle</w:t>
      </w:r>
      <w:r w:rsidRPr="004E1FD4">
        <w:rPr>
          <w:rFonts w:eastAsia="Times New Roman" w:cs="Times New Roman"/>
          <w:b/>
          <w:bCs/>
          <w:snapToGrid w:val="0"/>
          <w:szCs w:val="32"/>
          <w:lang w:eastAsia="fr-FR"/>
        </w:rPr>
        <w:t xml:space="preserve"> et une </w:t>
      </w:r>
      <w:r w:rsidRPr="004E1FD4">
        <w:rPr>
          <w:rFonts w:eastAsia="Times New Roman" w:cs="Times New Roman"/>
          <w:b/>
          <w:bCs/>
          <w:i/>
          <w:snapToGrid w:val="0"/>
          <w:szCs w:val="32"/>
          <w:lang w:eastAsia="fr-FR"/>
        </w:rPr>
        <w:t>part spirituelle et immortelle</w:t>
      </w:r>
      <w:r w:rsidRPr="004E1FD4">
        <w:rPr>
          <w:rFonts w:eastAsia="Times New Roman" w:cs="Times New Roman"/>
          <w:b/>
          <w:bCs/>
          <w:snapToGrid w:val="0"/>
          <w:szCs w:val="32"/>
          <w:lang w:eastAsia="fr-FR"/>
        </w:rPr>
        <w:t xml:space="preserve">, à savoir l’esprit, le </w:t>
      </w:r>
      <w:r w:rsidRPr="004E1FD4">
        <w:rPr>
          <w:rFonts w:eastAsia="Times New Roman" w:cs="Times New Roman"/>
          <w:b/>
          <w:bCs/>
          <w:i/>
          <w:snapToGrid w:val="0"/>
          <w:szCs w:val="32"/>
          <w:lang w:eastAsia="fr-FR"/>
        </w:rPr>
        <w:t>Noûs</w:t>
      </w:r>
      <w:r w:rsidRPr="004E1FD4">
        <w:rPr>
          <w:rFonts w:eastAsia="Times New Roman" w:cs="Times New Roman"/>
          <w:b/>
          <w:bCs/>
          <w:snapToGrid w:val="0"/>
          <w:szCs w:val="32"/>
          <w:lang w:eastAsia="fr-FR"/>
        </w:rPr>
        <w:t xml:space="preserve">. </w:t>
      </w:r>
    </w:p>
    <w:p w14:paraId="57B55998" w14:textId="77777777" w:rsidR="00D7135C" w:rsidRPr="004E1FD4" w:rsidRDefault="00922744" w:rsidP="00922744">
      <w:pPr>
        <w:widowControl w:val="0"/>
        <w:spacing w:after="0" w:line="276" w:lineRule="auto"/>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ab/>
      </w:r>
    </w:p>
    <w:p w14:paraId="02AD7CD5" w14:textId="5227B0C5" w:rsidR="00922744" w:rsidRPr="004E1FD4" w:rsidRDefault="00922744" w:rsidP="00D7135C">
      <w:pPr>
        <w:widowControl w:val="0"/>
        <w:spacing w:after="0" w:line="276" w:lineRule="auto"/>
        <w:ind w:firstLine="708"/>
        <w:jc w:val="both"/>
        <w:rPr>
          <w:rFonts w:eastAsia="Times New Roman" w:cs="Times New Roman"/>
          <w:b/>
          <w:bCs/>
          <w:i/>
          <w:snapToGrid w:val="0"/>
          <w:szCs w:val="32"/>
          <w:lang w:eastAsia="fr-FR"/>
        </w:rPr>
      </w:pPr>
      <w:r w:rsidRPr="004E1FD4">
        <w:rPr>
          <w:rFonts w:eastAsia="Times New Roman" w:cs="Times New Roman"/>
          <w:b/>
          <w:bCs/>
          <w:snapToGrid w:val="0"/>
          <w:szCs w:val="32"/>
          <w:lang w:eastAsia="fr-FR"/>
        </w:rPr>
        <w:t xml:space="preserve">Plutarque (45 –125), prêtre d’Apollon à Delphes, affirmait que le corps de l’homme vient de la terre, son âme de la lune et son esprit du soleil. Et de préciser dans </w:t>
      </w:r>
      <w:r w:rsidRPr="004E1FD4">
        <w:rPr>
          <w:rFonts w:eastAsia="Times New Roman" w:cs="Times New Roman"/>
          <w:b/>
          <w:bCs/>
          <w:i/>
          <w:snapToGrid w:val="0"/>
          <w:szCs w:val="32"/>
          <w:lang w:eastAsia="fr-FR"/>
        </w:rPr>
        <w:t>De facie in orbe lunae</w:t>
      </w:r>
      <w:r w:rsidRPr="004E1FD4">
        <w:rPr>
          <w:rFonts w:eastAsia="Times New Roman" w:cs="Times New Roman"/>
          <w:b/>
          <w:bCs/>
          <w:snapToGrid w:val="0"/>
          <w:szCs w:val="32"/>
          <w:lang w:eastAsia="fr-FR"/>
        </w:rPr>
        <w:t xml:space="preserve"> que : « </w:t>
      </w:r>
      <w:r w:rsidRPr="004E1FD4">
        <w:rPr>
          <w:rFonts w:eastAsia="Times New Roman" w:cs="Times New Roman"/>
          <w:b/>
          <w:bCs/>
          <w:i/>
          <w:snapToGrid w:val="0"/>
          <w:szCs w:val="32"/>
          <w:lang w:eastAsia="fr-FR"/>
        </w:rPr>
        <w:t>L’esprit est autant supérieur à l’âme, que celle-ci est supérieure au corps »</w:t>
      </w:r>
    </w:p>
    <w:p w14:paraId="6ACFEEA8" w14:textId="77777777" w:rsidR="00D7135C" w:rsidRPr="004E1FD4" w:rsidRDefault="00922744" w:rsidP="00922744">
      <w:pPr>
        <w:widowControl w:val="0"/>
        <w:spacing w:after="0" w:line="276" w:lineRule="auto"/>
        <w:jc w:val="both"/>
        <w:rPr>
          <w:rFonts w:eastAsia="Times New Roman" w:cs="Times New Roman"/>
          <w:b/>
          <w:bCs/>
          <w:i/>
          <w:snapToGrid w:val="0"/>
          <w:szCs w:val="32"/>
          <w:lang w:eastAsia="fr-FR"/>
        </w:rPr>
      </w:pPr>
      <w:r w:rsidRPr="004E1FD4">
        <w:rPr>
          <w:rFonts w:eastAsia="Times New Roman" w:cs="Times New Roman"/>
          <w:b/>
          <w:bCs/>
          <w:i/>
          <w:snapToGrid w:val="0"/>
          <w:szCs w:val="32"/>
          <w:lang w:eastAsia="fr-FR"/>
        </w:rPr>
        <w:tab/>
      </w:r>
    </w:p>
    <w:p w14:paraId="549AAD2D" w14:textId="633B08DD" w:rsidR="00922744" w:rsidRPr="004E1FD4" w:rsidRDefault="00922744" w:rsidP="00D7135C">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iCs/>
          <w:snapToGrid w:val="0"/>
          <w:szCs w:val="32"/>
          <w:lang w:eastAsia="fr-FR"/>
        </w:rPr>
        <w:t>A Rome, l</w:t>
      </w:r>
      <w:r w:rsidRPr="004E1FD4">
        <w:rPr>
          <w:rFonts w:eastAsia="Times New Roman" w:cs="Times New Roman"/>
          <w:b/>
          <w:bCs/>
          <w:snapToGrid w:val="0"/>
          <w:szCs w:val="32"/>
          <w:lang w:eastAsia="fr-FR"/>
        </w:rPr>
        <w:t>’anthropologie de Philon d’Alexandrie (12 av.- 54 ap.), philosophe grec d’origine juive, distinguait explicitement les trois ordres : « </w:t>
      </w:r>
      <w:r w:rsidRPr="004E1FD4">
        <w:rPr>
          <w:rFonts w:eastAsia="Times New Roman" w:cs="Times New Roman"/>
          <w:b/>
          <w:bCs/>
          <w:i/>
          <w:snapToGrid w:val="0"/>
          <w:szCs w:val="32"/>
          <w:lang w:eastAsia="fr-FR"/>
        </w:rPr>
        <w:t>sensible, intelligible</w:t>
      </w:r>
      <w:r w:rsidRPr="004E1FD4">
        <w:rPr>
          <w:rFonts w:eastAsia="Times New Roman" w:cs="Times New Roman"/>
          <w:b/>
          <w:bCs/>
          <w:snapToGrid w:val="0"/>
          <w:szCs w:val="32"/>
          <w:lang w:eastAsia="fr-FR"/>
        </w:rPr>
        <w:t xml:space="preserve"> et </w:t>
      </w:r>
      <w:r w:rsidRPr="004E1FD4">
        <w:rPr>
          <w:rFonts w:eastAsia="Times New Roman" w:cs="Times New Roman"/>
          <w:b/>
          <w:bCs/>
          <w:i/>
          <w:snapToGrid w:val="0"/>
          <w:szCs w:val="32"/>
          <w:lang w:eastAsia="fr-FR"/>
        </w:rPr>
        <w:t>divin</w:t>
      </w:r>
      <w:r w:rsidRPr="004E1FD4">
        <w:rPr>
          <w:rFonts w:eastAsia="Times New Roman" w:cs="Times New Roman"/>
          <w:b/>
          <w:bCs/>
          <w:snapToGrid w:val="0"/>
          <w:szCs w:val="32"/>
          <w:lang w:eastAsia="fr-FR"/>
        </w:rPr>
        <w:t> ».</w:t>
      </w:r>
    </w:p>
    <w:p w14:paraId="14BF64CA" w14:textId="77777777" w:rsidR="00D7135C" w:rsidRPr="004E1FD4" w:rsidRDefault="00D7135C" w:rsidP="00922744">
      <w:pPr>
        <w:widowControl w:val="0"/>
        <w:spacing w:after="0" w:line="276" w:lineRule="auto"/>
        <w:ind w:firstLine="708"/>
        <w:jc w:val="both"/>
        <w:rPr>
          <w:rFonts w:eastAsia="Times New Roman" w:cs="Times New Roman"/>
          <w:b/>
          <w:bCs/>
          <w:snapToGrid w:val="0"/>
          <w:szCs w:val="32"/>
          <w:lang w:eastAsia="fr-FR"/>
        </w:rPr>
      </w:pPr>
    </w:p>
    <w:p w14:paraId="4CF28139" w14:textId="4603A435" w:rsidR="00922744" w:rsidRPr="004E1FD4" w:rsidRDefault="00922744" w:rsidP="00922744">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Quant à Sénèque (4 av.- 65 ap.), conformément à un usage aussi fréquent chez les philosophes que dans la Bible, il appelait « </w:t>
      </w:r>
      <w:r w:rsidRPr="004E1FD4">
        <w:rPr>
          <w:rFonts w:eastAsia="Times New Roman" w:cs="Times New Roman"/>
          <w:b/>
          <w:bCs/>
          <w:i/>
          <w:snapToGrid w:val="0"/>
          <w:szCs w:val="32"/>
          <w:lang w:eastAsia="fr-FR"/>
        </w:rPr>
        <w:t>Sagesse </w:t>
      </w:r>
      <w:r w:rsidRPr="004E1FD4">
        <w:rPr>
          <w:rFonts w:eastAsia="Times New Roman" w:cs="Times New Roman"/>
          <w:b/>
          <w:bCs/>
          <w:snapToGrid w:val="0"/>
          <w:szCs w:val="32"/>
          <w:lang w:eastAsia="fr-FR"/>
        </w:rPr>
        <w:t>» la part de l’esprit. Il écrit ainsi, dans ses</w:t>
      </w:r>
      <w:r w:rsidRPr="004E1FD4">
        <w:rPr>
          <w:rFonts w:eastAsia="Times New Roman" w:cs="Times New Roman"/>
          <w:b/>
          <w:bCs/>
          <w:i/>
          <w:snapToGrid w:val="0"/>
          <w:szCs w:val="32"/>
          <w:lang w:eastAsia="fr-FR"/>
        </w:rPr>
        <w:t xml:space="preserve"> Lettres à Lucilius</w:t>
      </w:r>
      <w:r w:rsidRPr="004E1FD4">
        <w:rPr>
          <w:rFonts w:eastAsia="Times New Roman" w:cs="Times New Roman"/>
          <w:b/>
          <w:bCs/>
          <w:snapToGrid w:val="0"/>
          <w:szCs w:val="32"/>
          <w:lang w:eastAsia="fr-FR"/>
        </w:rPr>
        <w:t> : «</w:t>
      </w:r>
      <w:r w:rsidRPr="004E1FD4">
        <w:rPr>
          <w:rFonts w:eastAsia="Times New Roman" w:cs="Times New Roman"/>
          <w:b/>
          <w:bCs/>
          <w:i/>
          <w:snapToGrid w:val="0"/>
          <w:szCs w:val="32"/>
          <w:lang w:eastAsia="fr-FR"/>
        </w:rPr>
        <w:t> Demande la sagesse, la santé de l’âme ensuite et, enfin seulement, celle du corps</w:t>
      </w:r>
      <w:r w:rsidRPr="004E1FD4">
        <w:rPr>
          <w:rFonts w:eastAsia="Times New Roman" w:cs="Times New Roman"/>
          <w:b/>
          <w:bCs/>
          <w:snapToGrid w:val="0"/>
          <w:szCs w:val="32"/>
          <w:lang w:eastAsia="fr-FR"/>
        </w:rPr>
        <w:t> » (19, 4). Ou encore : « </w:t>
      </w:r>
      <w:r w:rsidRPr="004E1FD4">
        <w:rPr>
          <w:rFonts w:eastAsia="Times New Roman" w:cs="Times New Roman"/>
          <w:b/>
          <w:bCs/>
          <w:i/>
          <w:snapToGrid w:val="0"/>
          <w:szCs w:val="32"/>
          <w:lang w:eastAsia="fr-FR"/>
        </w:rPr>
        <w:t>La sagesse a son siège plus haut. Elle est l’institutrice de l’âme, mais elle n’instruit pas les doigts </w:t>
      </w:r>
      <w:r w:rsidRPr="004E1FD4">
        <w:rPr>
          <w:rFonts w:eastAsia="Times New Roman" w:cs="Times New Roman"/>
          <w:b/>
          <w:bCs/>
          <w:snapToGrid w:val="0"/>
          <w:szCs w:val="32"/>
          <w:lang w:eastAsia="fr-FR"/>
        </w:rPr>
        <w:t>» (90, 25).</w:t>
      </w:r>
    </w:p>
    <w:p w14:paraId="0E544B71" w14:textId="64C828F4" w:rsidR="00922744" w:rsidRPr="004E1FD4" w:rsidRDefault="00922744" w:rsidP="00922744">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 xml:space="preserve">Plotin (205 – 270) étudia à Alexandrie, mais il enseigna ensuite à Rome. Son œuvre majeure, les </w:t>
      </w:r>
      <w:r w:rsidRPr="004E1FD4">
        <w:rPr>
          <w:rFonts w:eastAsia="Times New Roman" w:cs="Times New Roman"/>
          <w:b/>
          <w:bCs/>
          <w:i/>
          <w:snapToGrid w:val="0"/>
          <w:szCs w:val="32"/>
          <w:lang w:eastAsia="fr-FR"/>
        </w:rPr>
        <w:t>Ennéades</w:t>
      </w:r>
      <w:r w:rsidRPr="004E1FD4">
        <w:rPr>
          <w:rFonts w:eastAsia="Times New Roman" w:cs="Times New Roman"/>
          <w:b/>
          <w:bCs/>
          <w:snapToGrid w:val="0"/>
          <w:szCs w:val="32"/>
          <w:lang w:eastAsia="fr-FR"/>
        </w:rPr>
        <w:t xml:space="preserve">, témoigne sans ombre que son anthropologie était fondamentalement tripartite. Plotin distinguait avec soin : le </w:t>
      </w:r>
      <w:r w:rsidRPr="004E1FD4">
        <w:rPr>
          <w:rFonts w:eastAsia="Times New Roman" w:cs="Times New Roman"/>
          <w:b/>
          <w:bCs/>
          <w:i/>
          <w:snapToGrid w:val="0"/>
          <w:szCs w:val="32"/>
          <w:lang w:eastAsia="fr-FR"/>
        </w:rPr>
        <w:t>soma</w:t>
      </w:r>
      <w:r w:rsidRPr="004E1FD4">
        <w:rPr>
          <w:rFonts w:eastAsia="Times New Roman" w:cs="Times New Roman"/>
          <w:b/>
          <w:bCs/>
          <w:snapToGrid w:val="0"/>
          <w:szCs w:val="32"/>
          <w:lang w:eastAsia="fr-FR"/>
        </w:rPr>
        <w:t xml:space="preserve">, la </w:t>
      </w:r>
      <w:r w:rsidRPr="004E1FD4">
        <w:rPr>
          <w:rFonts w:eastAsia="Times New Roman" w:cs="Times New Roman"/>
          <w:b/>
          <w:bCs/>
          <w:i/>
          <w:snapToGrid w:val="0"/>
          <w:szCs w:val="32"/>
          <w:lang w:eastAsia="fr-FR"/>
        </w:rPr>
        <w:t>psyché</w:t>
      </w:r>
      <w:r w:rsidRPr="004E1FD4">
        <w:rPr>
          <w:rFonts w:eastAsia="Times New Roman" w:cs="Times New Roman"/>
          <w:b/>
          <w:bCs/>
          <w:snapToGrid w:val="0"/>
          <w:szCs w:val="32"/>
          <w:lang w:eastAsia="fr-FR"/>
        </w:rPr>
        <w:t xml:space="preserve"> et le </w:t>
      </w:r>
      <w:r w:rsidRPr="004E1FD4">
        <w:rPr>
          <w:rFonts w:eastAsia="Times New Roman" w:cs="Times New Roman"/>
          <w:b/>
          <w:bCs/>
          <w:i/>
          <w:snapToGrid w:val="0"/>
          <w:szCs w:val="32"/>
          <w:lang w:eastAsia="fr-FR"/>
        </w:rPr>
        <w:t>Noûs</w:t>
      </w:r>
      <w:r w:rsidRPr="004E1FD4">
        <w:rPr>
          <w:rFonts w:eastAsia="Times New Roman" w:cs="Times New Roman"/>
          <w:b/>
          <w:bCs/>
          <w:snapToGrid w:val="0"/>
          <w:szCs w:val="32"/>
          <w:lang w:eastAsia="fr-FR"/>
        </w:rPr>
        <w:t>.</w:t>
      </w:r>
    </w:p>
    <w:p w14:paraId="1064B287" w14:textId="77777777" w:rsidR="002E1591" w:rsidRPr="004E1FD4" w:rsidRDefault="002E1591" w:rsidP="00922744">
      <w:pPr>
        <w:widowControl w:val="0"/>
        <w:spacing w:after="0" w:line="276" w:lineRule="auto"/>
        <w:ind w:firstLine="708"/>
        <w:jc w:val="center"/>
        <w:rPr>
          <w:rFonts w:eastAsia="Times New Roman" w:cs="Times New Roman"/>
          <w:b/>
          <w:bCs/>
          <w:i/>
          <w:iCs/>
          <w:snapToGrid w:val="0"/>
          <w:szCs w:val="32"/>
          <w:lang w:eastAsia="fr-FR"/>
        </w:rPr>
      </w:pPr>
    </w:p>
    <w:p w14:paraId="6DD8147F" w14:textId="721E530B" w:rsidR="00922744" w:rsidRPr="004E1FD4" w:rsidRDefault="00922744" w:rsidP="00922744">
      <w:pPr>
        <w:widowControl w:val="0"/>
        <w:spacing w:after="0" w:line="276" w:lineRule="auto"/>
        <w:ind w:firstLine="708"/>
        <w:jc w:val="center"/>
        <w:rPr>
          <w:rFonts w:eastAsia="Times New Roman" w:cs="Times New Roman"/>
          <w:b/>
          <w:bCs/>
          <w:i/>
          <w:iCs/>
          <w:snapToGrid w:val="0"/>
          <w:szCs w:val="32"/>
          <w:lang w:eastAsia="fr-FR"/>
        </w:rPr>
      </w:pPr>
      <w:r w:rsidRPr="004E1FD4">
        <w:rPr>
          <w:rFonts w:eastAsia="Times New Roman" w:cs="Times New Roman"/>
          <w:b/>
          <w:bCs/>
          <w:i/>
          <w:iCs/>
          <w:snapToGrid w:val="0"/>
          <w:szCs w:val="32"/>
          <w:lang w:eastAsia="fr-FR"/>
        </w:rPr>
        <w:t>Dans la sphère orientale</w:t>
      </w:r>
    </w:p>
    <w:p w14:paraId="27CE7309" w14:textId="4EFEE8BD" w:rsidR="00922744" w:rsidRPr="004E1FD4" w:rsidRDefault="00922744" w:rsidP="00922744">
      <w:pPr>
        <w:widowControl w:val="0"/>
        <w:spacing w:after="0" w:line="276" w:lineRule="auto"/>
        <w:ind w:firstLine="708"/>
        <w:jc w:val="center"/>
        <w:rPr>
          <w:rFonts w:eastAsia="Times New Roman" w:cs="Times New Roman"/>
          <w:b/>
          <w:bCs/>
          <w:snapToGrid w:val="0"/>
          <w:szCs w:val="32"/>
          <w:lang w:eastAsia="fr-FR"/>
        </w:rPr>
      </w:pPr>
    </w:p>
    <w:p w14:paraId="642BCE21" w14:textId="2D648B7B" w:rsidR="002E1591" w:rsidRPr="004E1FD4" w:rsidRDefault="002E1591" w:rsidP="002E1591">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Dans le taoïsme, la triade « </w:t>
      </w:r>
      <w:r w:rsidRPr="004E1FD4">
        <w:rPr>
          <w:rFonts w:eastAsia="Times New Roman" w:cs="Times New Roman"/>
          <w:b/>
          <w:bCs/>
          <w:i/>
          <w:snapToGrid w:val="0"/>
          <w:szCs w:val="32"/>
          <w:lang w:eastAsia="fr-FR"/>
        </w:rPr>
        <w:t>Tien, Ti, Jen </w:t>
      </w:r>
      <w:r w:rsidRPr="004E1FD4">
        <w:rPr>
          <w:rFonts w:eastAsia="Times New Roman" w:cs="Times New Roman"/>
          <w:b/>
          <w:bCs/>
          <w:snapToGrid w:val="0"/>
          <w:szCs w:val="32"/>
          <w:lang w:eastAsia="fr-FR"/>
        </w:rPr>
        <w:t xml:space="preserve">» soit : « Ciel, Terre, Homme », a pour exacte correspondance le ternaire « esprit, corps, âme » dixit Marcel Granet, l’un des plus grands sinologues. Il écrit dans son maître livre </w:t>
      </w:r>
      <w:r w:rsidRPr="004E1FD4">
        <w:rPr>
          <w:rFonts w:eastAsia="Times New Roman" w:cs="Times New Roman"/>
          <w:b/>
          <w:bCs/>
          <w:i/>
          <w:snapToGrid w:val="0"/>
          <w:szCs w:val="32"/>
          <w:lang w:eastAsia="fr-FR"/>
        </w:rPr>
        <w:t xml:space="preserve">La pensée chinoise </w:t>
      </w:r>
      <w:r w:rsidRPr="004E1FD4">
        <w:rPr>
          <w:rFonts w:eastAsia="Times New Roman" w:cs="Times New Roman"/>
          <w:b/>
          <w:bCs/>
          <w:snapToGrid w:val="0"/>
          <w:szCs w:val="32"/>
          <w:lang w:eastAsia="fr-FR"/>
        </w:rPr>
        <w:t>(1988, p.4525), je reprends ses propres termes : « </w:t>
      </w:r>
      <w:r w:rsidRPr="004E1FD4">
        <w:rPr>
          <w:rFonts w:eastAsia="Times New Roman" w:cs="Times New Roman"/>
          <w:b/>
          <w:bCs/>
          <w:i/>
          <w:snapToGrid w:val="0"/>
          <w:szCs w:val="32"/>
          <w:lang w:eastAsia="fr-FR"/>
        </w:rPr>
        <w:t>L’opposition du Tien et du Jen</w:t>
      </w:r>
      <w:r w:rsidRPr="004E1FD4">
        <w:rPr>
          <w:rFonts w:eastAsia="Times New Roman" w:cs="Times New Roman"/>
          <w:b/>
          <w:bCs/>
          <w:iCs/>
          <w:snapToGrid w:val="0"/>
          <w:szCs w:val="32"/>
          <w:lang w:eastAsia="fr-FR"/>
        </w:rPr>
        <w:t xml:space="preserve"> (donc celle de l’esprit et de l’âme)</w:t>
      </w:r>
      <w:r w:rsidRPr="004E1FD4">
        <w:rPr>
          <w:rFonts w:eastAsia="Times New Roman" w:cs="Times New Roman"/>
          <w:b/>
          <w:bCs/>
          <w:i/>
          <w:snapToGrid w:val="0"/>
          <w:szCs w:val="32"/>
          <w:lang w:eastAsia="fr-FR"/>
        </w:rPr>
        <w:t xml:space="preserve"> est le centre de la doctrine de Lao-Tseu et Tchouang-Tseu</w:t>
      </w:r>
      <w:r w:rsidRPr="004E1FD4">
        <w:rPr>
          <w:rFonts w:eastAsia="Times New Roman" w:cs="Times New Roman"/>
          <w:b/>
          <w:bCs/>
          <w:snapToGrid w:val="0"/>
          <w:szCs w:val="32"/>
          <w:lang w:eastAsia="fr-FR"/>
        </w:rPr>
        <w:t>. »</w:t>
      </w:r>
    </w:p>
    <w:p w14:paraId="111A5E69" w14:textId="77777777" w:rsidR="00D7135C" w:rsidRPr="004E1FD4" w:rsidRDefault="00D7135C" w:rsidP="00DA578E">
      <w:pPr>
        <w:widowControl w:val="0"/>
        <w:spacing w:after="0" w:line="276" w:lineRule="auto"/>
        <w:ind w:firstLine="708"/>
        <w:jc w:val="both"/>
        <w:rPr>
          <w:rFonts w:eastAsia="Times New Roman" w:cs="Times New Roman"/>
          <w:b/>
          <w:bCs/>
          <w:snapToGrid w:val="0"/>
          <w:szCs w:val="32"/>
          <w:lang w:eastAsia="fr-FR"/>
        </w:rPr>
      </w:pPr>
    </w:p>
    <w:p w14:paraId="24336EBB" w14:textId="22287244" w:rsidR="002E1591" w:rsidRPr="004E1FD4" w:rsidRDefault="002E1591" w:rsidP="00DA578E">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L’hindouisme est la terre d’élection du paradigme tripartite qui se trouve à la clé de quasi-tou</w:t>
      </w:r>
      <w:r w:rsidRPr="004E1FD4">
        <w:rPr>
          <w:b/>
          <w:bCs/>
          <w:snapToGrid w:val="0"/>
          <w:szCs w:val="32"/>
        </w:rPr>
        <w:t xml:space="preserve">s </w:t>
      </w:r>
      <w:r w:rsidRPr="004E1FD4">
        <w:rPr>
          <w:rFonts w:eastAsia="Times New Roman" w:cs="Times New Roman"/>
          <w:b/>
          <w:bCs/>
          <w:snapToGrid w:val="0"/>
          <w:szCs w:val="32"/>
          <w:lang w:eastAsia="fr-FR"/>
        </w:rPr>
        <w:t>les grands systèmes philosophiques, notamment celui du Samkhya qui remonte au IV</w:t>
      </w:r>
      <w:r w:rsidRPr="004E1FD4">
        <w:rPr>
          <w:rFonts w:eastAsia="Times New Roman" w:cs="Times New Roman"/>
          <w:b/>
          <w:bCs/>
          <w:snapToGrid w:val="0"/>
          <w:szCs w:val="32"/>
          <w:vertAlign w:val="superscript"/>
          <w:lang w:eastAsia="fr-FR"/>
        </w:rPr>
        <w:t xml:space="preserve">e </w:t>
      </w:r>
      <w:r w:rsidRPr="004E1FD4">
        <w:rPr>
          <w:rFonts w:eastAsia="Times New Roman" w:cs="Times New Roman"/>
          <w:b/>
          <w:bCs/>
          <w:snapToGrid w:val="0"/>
          <w:szCs w:val="32"/>
          <w:lang w:eastAsia="fr-FR"/>
        </w:rPr>
        <w:t>siècle av. J.C. Je rappelle que le dieu Shiva est dit « </w:t>
      </w:r>
      <w:r w:rsidRPr="004E1FD4">
        <w:rPr>
          <w:rFonts w:eastAsia="Times New Roman" w:cs="Times New Roman"/>
          <w:b/>
          <w:bCs/>
          <w:i/>
          <w:iCs/>
          <w:snapToGrid w:val="0"/>
          <w:szCs w:val="32"/>
          <w:lang w:eastAsia="fr-FR"/>
        </w:rPr>
        <w:t>trilokesvara</w:t>
      </w:r>
      <w:r w:rsidRPr="004E1FD4">
        <w:rPr>
          <w:rFonts w:eastAsia="Times New Roman" w:cs="Times New Roman"/>
          <w:b/>
          <w:bCs/>
          <w:snapToGrid w:val="0"/>
          <w:szCs w:val="32"/>
          <w:lang w:eastAsia="fr-FR"/>
        </w:rPr>
        <w:t xml:space="preserve"> » ce qui signifie « Maître des trois mondes ». </w:t>
      </w:r>
      <w:r w:rsidRPr="004E1FD4">
        <w:rPr>
          <w:b/>
          <w:bCs/>
          <w:snapToGrid w:val="0"/>
          <w:szCs w:val="32"/>
        </w:rPr>
        <w:t xml:space="preserve">Il y </w:t>
      </w:r>
      <w:r w:rsidR="00310322" w:rsidRPr="004E1FD4">
        <w:rPr>
          <w:b/>
          <w:bCs/>
          <w:snapToGrid w:val="0"/>
          <w:szCs w:val="32"/>
        </w:rPr>
        <w:t xml:space="preserve">a </w:t>
      </w:r>
      <w:r w:rsidRPr="004E1FD4">
        <w:rPr>
          <w:b/>
          <w:bCs/>
          <w:snapToGrid w:val="0"/>
          <w:szCs w:val="32"/>
        </w:rPr>
        <w:t xml:space="preserve">peu, </w:t>
      </w:r>
      <w:r w:rsidRPr="004E1FD4">
        <w:rPr>
          <w:b/>
          <w:bCs/>
          <w:szCs w:val="32"/>
        </w:rPr>
        <w:t xml:space="preserve">Swâmi Râmdâs (1884-1963), l’un des plus célèbres et des plus attachants sanyassins de notre temps, écrivait, dans son livre </w:t>
      </w:r>
      <w:r w:rsidRPr="004E1FD4">
        <w:rPr>
          <w:b/>
          <w:bCs/>
          <w:i/>
          <w:szCs w:val="32"/>
        </w:rPr>
        <w:t>Présence de Râm</w:t>
      </w:r>
      <w:r w:rsidRPr="004E1FD4">
        <w:rPr>
          <w:b/>
          <w:bCs/>
          <w:szCs w:val="32"/>
        </w:rPr>
        <w:t xml:space="preserve"> (A.M., 1977, p. 27) : « </w:t>
      </w:r>
      <w:r w:rsidRPr="004E1FD4">
        <w:rPr>
          <w:b/>
          <w:bCs/>
          <w:i/>
          <w:szCs w:val="32"/>
        </w:rPr>
        <w:t>La vie humaine possède trois aspects principaux : physique, mental et spirituel</w:t>
      </w:r>
      <w:r w:rsidRPr="004E1FD4">
        <w:rPr>
          <w:b/>
          <w:bCs/>
          <w:szCs w:val="32"/>
        </w:rPr>
        <w:t> ».</w:t>
      </w:r>
    </w:p>
    <w:p w14:paraId="36938956" w14:textId="77777777" w:rsidR="00D7135C" w:rsidRPr="004E1FD4" w:rsidRDefault="00D7135C" w:rsidP="002E1591">
      <w:pPr>
        <w:widowControl w:val="0"/>
        <w:spacing w:after="0" w:line="276" w:lineRule="auto"/>
        <w:ind w:firstLine="708"/>
        <w:jc w:val="both"/>
        <w:rPr>
          <w:rFonts w:eastAsia="Times New Roman" w:cs="Times New Roman"/>
          <w:b/>
          <w:bCs/>
          <w:snapToGrid w:val="0"/>
          <w:szCs w:val="32"/>
          <w:lang w:eastAsia="fr-FR"/>
        </w:rPr>
      </w:pPr>
    </w:p>
    <w:p w14:paraId="6FDCB5F4" w14:textId="40274E59" w:rsidR="002E1591" w:rsidRPr="004E1FD4" w:rsidRDefault="002E1591" w:rsidP="002E1591">
      <w:pPr>
        <w:widowControl w:val="0"/>
        <w:spacing w:after="0" w:line="276" w:lineRule="auto"/>
        <w:ind w:firstLine="708"/>
        <w:jc w:val="both"/>
        <w:rPr>
          <w:rFonts w:eastAsia="Times New Roman" w:cs="Times New Roman"/>
          <w:b/>
          <w:bCs/>
          <w:snapToGrid w:val="0"/>
          <w:szCs w:val="32"/>
          <w:lang w:eastAsia="fr-FR"/>
        </w:rPr>
      </w:pPr>
      <w:r w:rsidRPr="004E1FD4">
        <w:rPr>
          <w:rFonts w:eastAsia="Times New Roman" w:cs="Times New Roman"/>
          <w:b/>
          <w:bCs/>
          <w:snapToGrid w:val="0"/>
          <w:szCs w:val="32"/>
          <w:lang w:eastAsia="fr-FR"/>
        </w:rPr>
        <w:t>Dans le bouddhisme enfin, si le Bouddha Cakyamouni possède trois corps (</w:t>
      </w:r>
      <w:r w:rsidRPr="004E1FD4">
        <w:rPr>
          <w:rFonts w:eastAsia="Times New Roman" w:cs="Times New Roman"/>
          <w:b/>
          <w:bCs/>
          <w:i/>
          <w:snapToGrid w:val="0"/>
          <w:szCs w:val="32"/>
          <w:lang w:eastAsia="fr-FR"/>
        </w:rPr>
        <w:t>trikâya</w:t>
      </w:r>
      <w:r w:rsidRPr="004E1FD4">
        <w:rPr>
          <w:rFonts w:eastAsia="Times New Roman" w:cs="Times New Roman"/>
          <w:b/>
          <w:bCs/>
          <w:snapToGrid w:val="0"/>
          <w:szCs w:val="32"/>
          <w:lang w:eastAsia="fr-FR"/>
        </w:rPr>
        <w:t>) : soit le</w:t>
      </w:r>
      <w:r w:rsidRPr="004E1FD4">
        <w:rPr>
          <w:rFonts w:eastAsia="Times New Roman" w:cs="Times New Roman"/>
          <w:b/>
          <w:bCs/>
          <w:i/>
          <w:snapToGrid w:val="0"/>
          <w:szCs w:val="32"/>
          <w:lang w:eastAsia="fr-FR"/>
        </w:rPr>
        <w:t xml:space="preserve"> corps d’apparition</w:t>
      </w:r>
      <w:r w:rsidRPr="004E1FD4">
        <w:rPr>
          <w:rFonts w:eastAsia="Times New Roman" w:cs="Times New Roman"/>
          <w:b/>
          <w:bCs/>
          <w:snapToGrid w:val="0"/>
          <w:szCs w:val="32"/>
          <w:lang w:eastAsia="fr-FR"/>
        </w:rPr>
        <w:t xml:space="preserve">, le </w:t>
      </w:r>
      <w:r w:rsidRPr="004E1FD4">
        <w:rPr>
          <w:rFonts w:eastAsia="Times New Roman" w:cs="Times New Roman"/>
          <w:b/>
          <w:bCs/>
          <w:i/>
          <w:snapToGrid w:val="0"/>
          <w:szCs w:val="32"/>
          <w:lang w:eastAsia="fr-FR"/>
        </w:rPr>
        <w:t>corps de jouissance</w:t>
      </w:r>
      <w:r w:rsidRPr="004E1FD4">
        <w:rPr>
          <w:rFonts w:eastAsia="Times New Roman" w:cs="Times New Roman"/>
          <w:b/>
          <w:bCs/>
          <w:snapToGrid w:val="0"/>
          <w:szCs w:val="32"/>
          <w:lang w:eastAsia="fr-FR"/>
        </w:rPr>
        <w:t xml:space="preserve"> et le </w:t>
      </w:r>
      <w:r w:rsidRPr="004E1FD4">
        <w:rPr>
          <w:rFonts w:eastAsia="Times New Roman" w:cs="Times New Roman"/>
          <w:b/>
          <w:bCs/>
          <w:i/>
          <w:snapToGrid w:val="0"/>
          <w:szCs w:val="32"/>
          <w:lang w:eastAsia="fr-FR"/>
        </w:rPr>
        <w:t>corps absolu</w:t>
      </w:r>
      <w:r w:rsidRPr="004E1FD4">
        <w:rPr>
          <w:rFonts w:eastAsia="Times New Roman" w:cs="Times New Roman"/>
          <w:b/>
          <w:bCs/>
          <w:snapToGrid w:val="0"/>
          <w:szCs w:val="32"/>
          <w:lang w:eastAsia="fr-FR"/>
        </w:rPr>
        <w:t xml:space="preserve">, ceci, on veut bien le croire, ne peut être sans rapport avec la doctrine des trois mondes, ni avec celle des trois états de l’être, dont le bouddhisme enseigne que le premier est </w:t>
      </w:r>
      <w:r w:rsidRPr="004E1FD4">
        <w:rPr>
          <w:rFonts w:eastAsia="Times New Roman" w:cs="Times New Roman"/>
          <w:b/>
          <w:bCs/>
          <w:i/>
          <w:snapToGrid w:val="0"/>
          <w:szCs w:val="32"/>
          <w:lang w:eastAsia="fr-FR"/>
        </w:rPr>
        <w:t>matériel et formel</w:t>
      </w:r>
      <w:r w:rsidRPr="004E1FD4">
        <w:rPr>
          <w:rFonts w:eastAsia="Times New Roman" w:cs="Times New Roman"/>
          <w:b/>
          <w:bCs/>
          <w:snapToGrid w:val="0"/>
          <w:szCs w:val="32"/>
          <w:lang w:eastAsia="fr-FR"/>
        </w:rPr>
        <w:t xml:space="preserve"> (</w:t>
      </w:r>
      <w:r w:rsidRPr="004E1FD4">
        <w:rPr>
          <w:rFonts w:eastAsia="Times New Roman" w:cs="Times New Roman"/>
          <w:b/>
          <w:bCs/>
          <w:i/>
          <w:snapToGrid w:val="0"/>
          <w:szCs w:val="32"/>
          <w:lang w:eastAsia="fr-FR"/>
        </w:rPr>
        <w:t>kamavacara</w:t>
      </w:r>
      <w:r w:rsidRPr="004E1FD4">
        <w:rPr>
          <w:rFonts w:eastAsia="Times New Roman" w:cs="Times New Roman"/>
          <w:b/>
          <w:bCs/>
          <w:snapToGrid w:val="0"/>
          <w:szCs w:val="32"/>
          <w:lang w:eastAsia="fr-FR"/>
        </w:rPr>
        <w:t xml:space="preserve">) le second </w:t>
      </w:r>
      <w:r w:rsidRPr="004E1FD4">
        <w:rPr>
          <w:rFonts w:eastAsia="Times New Roman" w:cs="Times New Roman"/>
          <w:b/>
          <w:bCs/>
          <w:i/>
          <w:snapToGrid w:val="0"/>
          <w:szCs w:val="32"/>
          <w:lang w:eastAsia="fr-FR"/>
        </w:rPr>
        <w:t xml:space="preserve">immatériel et formel </w:t>
      </w:r>
      <w:r w:rsidRPr="004E1FD4">
        <w:rPr>
          <w:rFonts w:eastAsia="Times New Roman" w:cs="Times New Roman"/>
          <w:b/>
          <w:bCs/>
          <w:snapToGrid w:val="0"/>
          <w:szCs w:val="32"/>
          <w:lang w:eastAsia="fr-FR"/>
        </w:rPr>
        <w:t>(</w:t>
      </w:r>
      <w:r w:rsidRPr="004E1FD4">
        <w:rPr>
          <w:rFonts w:eastAsia="Times New Roman" w:cs="Times New Roman"/>
          <w:b/>
          <w:bCs/>
          <w:i/>
          <w:snapToGrid w:val="0"/>
          <w:szCs w:val="32"/>
          <w:lang w:eastAsia="fr-FR"/>
        </w:rPr>
        <w:t>rupavacara</w:t>
      </w:r>
      <w:r w:rsidRPr="004E1FD4">
        <w:rPr>
          <w:rFonts w:eastAsia="Times New Roman" w:cs="Times New Roman"/>
          <w:b/>
          <w:bCs/>
          <w:snapToGrid w:val="0"/>
          <w:szCs w:val="32"/>
          <w:lang w:eastAsia="fr-FR"/>
        </w:rPr>
        <w:t xml:space="preserve">), le troisième, enfin, </w:t>
      </w:r>
      <w:r w:rsidRPr="004E1FD4">
        <w:rPr>
          <w:rFonts w:eastAsia="Times New Roman" w:cs="Times New Roman"/>
          <w:b/>
          <w:bCs/>
          <w:i/>
          <w:snapToGrid w:val="0"/>
          <w:szCs w:val="32"/>
          <w:lang w:eastAsia="fr-FR"/>
        </w:rPr>
        <w:t xml:space="preserve">immatériel et informel </w:t>
      </w:r>
      <w:r w:rsidRPr="004E1FD4">
        <w:rPr>
          <w:rFonts w:eastAsia="Times New Roman" w:cs="Times New Roman"/>
          <w:b/>
          <w:bCs/>
          <w:snapToGrid w:val="0"/>
          <w:szCs w:val="32"/>
          <w:lang w:eastAsia="fr-FR"/>
        </w:rPr>
        <w:t>(</w:t>
      </w:r>
      <w:r w:rsidRPr="004E1FD4">
        <w:rPr>
          <w:rFonts w:eastAsia="Times New Roman" w:cs="Times New Roman"/>
          <w:b/>
          <w:bCs/>
          <w:i/>
          <w:snapToGrid w:val="0"/>
          <w:szCs w:val="32"/>
          <w:lang w:eastAsia="fr-FR"/>
        </w:rPr>
        <w:t>arupavacara</w:t>
      </w:r>
      <w:r w:rsidRPr="004E1FD4">
        <w:rPr>
          <w:rFonts w:eastAsia="Times New Roman" w:cs="Times New Roman"/>
          <w:b/>
          <w:bCs/>
          <w:snapToGrid w:val="0"/>
          <w:szCs w:val="32"/>
          <w:lang w:eastAsia="fr-FR"/>
        </w:rPr>
        <w:t xml:space="preserve">). Ce qui successivement est </w:t>
      </w:r>
      <w:r w:rsidR="00310322" w:rsidRPr="004E1FD4">
        <w:rPr>
          <w:rFonts w:eastAsia="Times New Roman" w:cs="Times New Roman"/>
          <w:b/>
          <w:bCs/>
          <w:snapToGrid w:val="0"/>
          <w:szCs w:val="32"/>
          <w:lang w:eastAsia="fr-FR"/>
        </w:rPr>
        <w:t xml:space="preserve">bien sûr </w:t>
      </w:r>
      <w:r w:rsidRPr="004E1FD4">
        <w:rPr>
          <w:rFonts w:eastAsia="Times New Roman" w:cs="Times New Roman"/>
          <w:b/>
          <w:bCs/>
          <w:snapToGrid w:val="0"/>
          <w:szCs w:val="32"/>
          <w:lang w:eastAsia="fr-FR"/>
        </w:rPr>
        <w:t>le cas : du corps, de l’âme et de l’esprit.</w:t>
      </w:r>
    </w:p>
    <w:sectPr w:rsidR="002E1591" w:rsidRPr="004E1F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6FF7" w14:textId="77777777" w:rsidR="003D38CC" w:rsidRDefault="003D38CC" w:rsidP="00583BB3">
      <w:pPr>
        <w:spacing w:after="0" w:line="240" w:lineRule="auto"/>
      </w:pPr>
      <w:r>
        <w:separator/>
      </w:r>
    </w:p>
  </w:endnote>
  <w:endnote w:type="continuationSeparator" w:id="0">
    <w:p w14:paraId="2A27A53E" w14:textId="77777777" w:rsidR="003D38CC" w:rsidRDefault="003D38CC" w:rsidP="0058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3921" w14:textId="77777777" w:rsidR="003D38CC" w:rsidRDefault="003D38CC" w:rsidP="00583BB3">
      <w:pPr>
        <w:spacing w:after="0" w:line="240" w:lineRule="auto"/>
      </w:pPr>
      <w:r>
        <w:separator/>
      </w:r>
    </w:p>
  </w:footnote>
  <w:footnote w:type="continuationSeparator" w:id="0">
    <w:p w14:paraId="7354B535" w14:textId="77777777" w:rsidR="003D38CC" w:rsidRDefault="003D38CC" w:rsidP="00583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74918"/>
      <w:docPartObj>
        <w:docPartGallery w:val="Page Numbers (Top of Page)"/>
        <w:docPartUnique/>
      </w:docPartObj>
    </w:sdtPr>
    <w:sdtContent>
      <w:p w14:paraId="46B9CF2F" w14:textId="0EB2BE42" w:rsidR="00583BB3" w:rsidRDefault="00583BB3">
        <w:pPr>
          <w:pStyle w:val="En-tte"/>
          <w:jc w:val="right"/>
        </w:pPr>
        <w:r>
          <w:fldChar w:fldCharType="begin"/>
        </w:r>
        <w:r>
          <w:instrText>PAGE   \* MERGEFORMAT</w:instrText>
        </w:r>
        <w:r>
          <w:fldChar w:fldCharType="separate"/>
        </w:r>
        <w:r>
          <w:t>2</w:t>
        </w:r>
        <w:r>
          <w:fldChar w:fldCharType="end"/>
        </w:r>
      </w:p>
    </w:sdtContent>
  </w:sdt>
  <w:p w14:paraId="5DEFD02A" w14:textId="77777777" w:rsidR="00583BB3" w:rsidRDefault="00583BB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51"/>
    <w:rsid w:val="00027AEE"/>
    <w:rsid w:val="00033092"/>
    <w:rsid w:val="000373FE"/>
    <w:rsid w:val="00081143"/>
    <w:rsid w:val="000C24BA"/>
    <w:rsid w:val="0011576D"/>
    <w:rsid w:val="00126D3F"/>
    <w:rsid w:val="001322ED"/>
    <w:rsid w:val="001422B3"/>
    <w:rsid w:val="00146F9C"/>
    <w:rsid w:val="00161D2F"/>
    <w:rsid w:val="001B37E8"/>
    <w:rsid w:val="001B5255"/>
    <w:rsid w:val="001F552D"/>
    <w:rsid w:val="002B2551"/>
    <w:rsid w:val="002E1591"/>
    <w:rsid w:val="003031B0"/>
    <w:rsid w:val="00310322"/>
    <w:rsid w:val="00350558"/>
    <w:rsid w:val="0037032D"/>
    <w:rsid w:val="003756C5"/>
    <w:rsid w:val="00382975"/>
    <w:rsid w:val="003C4B31"/>
    <w:rsid w:val="003C5374"/>
    <w:rsid w:val="003D0197"/>
    <w:rsid w:val="003D38CC"/>
    <w:rsid w:val="003F1EBB"/>
    <w:rsid w:val="004171A0"/>
    <w:rsid w:val="00427BB2"/>
    <w:rsid w:val="0047548C"/>
    <w:rsid w:val="004C0E8B"/>
    <w:rsid w:val="004C78B9"/>
    <w:rsid w:val="004E1FD4"/>
    <w:rsid w:val="00532A73"/>
    <w:rsid w:val="00537768"/>
    <w:rsid w:val="00583BB3"/>
    <w:rsid w:val="00583C53"/>
    <w:rsid w:val="005A3CA8"/>
    <w:rsid w:val="005B19CE"/>
    <w:rsid w:val="00616B4D"/>
    <w:rsid w:val="00690B80"/>
    <w:rsid w:val="006C48C3"/>
    <w:rsid w:val="007227CA"/>
    <w:rsid w:val="0072613E"/>
    <w:rsid w:val="007447C7"/>
    <w:rsid w:val="007A20FA"/>
    <w:rsid w:val="007E7968"/>
    <w:rsid w:val="007F32CE"/>
    <w:rsid w:val="0080524D"/>
    <w:rsid w:val="00853312"/>
    <w:rsid w:val="008B15F9"/>
    <w:rsid w:val="008B4F4A"/>
    <w:rsid w:val="008E64DF"/>
    <w:rsid w:val="00922744"/>
    <w:rsid w:val="00963962"/>
    <w:rsid w:val="00994865"/>
    <w:rsid w:val="009951EE"/>
    <w:rsid w:val="009A5DA7"/>
    <w:rsid w:val="009F2A6D"/>
    <w:rsid w:val="00A57AB2"/>
    <w:rsid w:val="00AC23E5"/>
    <w:rsid w:val="00AD4127"/>
    <w:rsid w:val="00B10E42"/>
    <w:rsid w:val="00B22A6D"/>
    <w:rsid w:val="00B54D2A"/>
    <w:rsid w:val="00B62F92"/>
    <w:rsid w:val="00B63FCA"/>
    <w:rsid w:val="00BA5CFF"/>
    <w:rsid w:val="00BD0FC5"/>
    <w:rsid w:val="00BE1F24"/>
    <w:rsid w:val="00BF1E69"/>
    <w:rsid w:val="00BF381C"/>
    <w:rsid w:val="00C74811"/>
    <w:rsid w:val="00C77B99"/>
    <w:rsid w:val="00C93A23"/>
    <w:rsid w:val="00CA0E05"/>
    <w:rsid w:val="00CA3284"/>
    <w:rsid w:val="00CC7A6A"/>
    <w:rsid w:val="00CD53F9"/>
    <w:rsid w:val="00D2155D"/>
    <w:rsid w:val="00D3146E"/>
    <w:rsid w:val="00D7135C"/>
    <w:rsid w:val="00DA578E"/>
    <w:rsid w:val="00E072F4"/>
    <w:rsid w:val="00E52D52"/>
    <w:rsid w:val="00E841AD"/>
    <w:rsid w:val="00EB1200"/>
    <w:rsid w:val="00ED35EB"/>
    <w:rsid w:val="00EF450D"/>
    <w:rsid w:val="00F01E07"/>
    <w:rsid w:val="00F37CC8"/>
    <w:rsid w:val="00F5498B"/>
    <w:rsid w:val="00FB56D0"/>
    <w:rsid w:val="00FD32E1"/>
    <w:rsid w:val="00FF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C3CF"/>
  <w15:chartTrackingRefBased/>
  <w15:docId w15:val="{80AA67A1-C0DB-4984-A789-2DE6B80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3BB3"/>
    <w:pPr>
      <w:tabs>
        <w:tab w:val="center" w:pos="4536"/>
        <w:tab w:val="right" w:pos="9072"/>
      </w:tabs>
      <w:spacing w:after="0" w:line="240" w:lineRule="auto"/>
    </w:pPr>
  </w:style>
  <w:style w:type="character" w:customStyle="1" w:styleId="En-tteCar">
    <w:name w:val="En-tête Car"/>
    <w:basedOn w:val="Policepardfaut"/>
    <w:link w:val="En-tte"/>
    <w:uiPriority w:val="99"/>
    <w:rsid w:val="00583BB3"/>
  </w:style>
  <w:style w:type="paragraph" w:styleId="Pieddepage">
    <w:name w:val="footer"/>
    <w:basedOn w:val="Normal"/>
    <w:link w:val="PieddepageCar"/>
    <w:uiPriority w:val="99"/>
    <w:unhideWhenUsed/>
    <w:rsid w:val="00583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4228</Words>
  <Characters>23259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15</cp:revision>
  <cp:lastPrinted>2022-11-12T09:47:00Z</cp:lastPrinted>
  <dcterms:created xsi:type="dcterms:W3CDTF">2022-10-19T15:14:00Z</dcterms:created>
  <dcterms:modified xsi:type="dcterms:W3CDTF">2022-11-30T16:35:00Z</dcterms:modified>
</cp:coreProperties>
</file>